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B2A40" w14:textId="0FE462A3" w:rsidR="002D52BC" w:rsidRPr="002D52BC" w:rsidRDefault="0063779A" w:rsidP="002D52BC">
      <w:pPr>
        <w:spacing w:before="2" w:after="57" w:line="317" w:lineRule="exact"/>
        <w:jc w:val="center"/>
        <w:textAlignment w:val="baseline"/>
        <w:rPr>
          <w:rFonts w:ascii="Georgia" w:eastAsia="Times New Roman" w:hAnsi="Georgia"/>
          <w:color w:val="000000"/>
          <w:spacing w:val="-1"/>
          <w:sz w:val="28"/>
        </w:rPr>
      </w:pPr>
      <w:r>
        <w:rPr>
          <w:rFonts w:ascii="Georgia" w:eastAsia="Times New Roman" w:hAnsi="Georgia"/>
          <w:color w:val="000000"/>
          <w:spacing w:val="-1"/>
          <w:sz w:val="28"/>
        </w:rPr>
        <w:t xml:space="preserve">Video Course </w:t>
      </w:r>
      <w:r w:rsidR="002D52BC" w:rsidRPr="002D52BC">
        <w:rPr>
          <w:rFonts w:ascii="Georgia" w:eastAsia="Times New Roman" w:hAnsi="Georgia"/>
          <w:color w:val="000000"/>
          <w:spacing w:val="-1"/>
          <w:sz w:val="28"/>
        </w:rPr>
        <w:t>Session 1</w:t>
      </w:r>
      <w:r>
        <w:rPr>
          <w:rFonts w:ascii="Georgia" w:eastAsia="Times New Roman" w:hAnsi="Georgia"/>
          <w:color w:val="000000"/>
          <w:spacing w:val="-1"/>
          <w:sz w:val="28"/>
        </w:rPr>
        <w:t xml:space="preserve">:  </w:t>
      </w:r>
      <w:r w:rsidR="0001031E">
        <w:rPr>
          <w:rFonts w:ascii="Georgia" w:eastAsia="Times New Roman" w:hAnsi="Georgia"/>
          <w:color w:val="000000"/>
          <w:spacing w:val="-1"/>
          <w:sz w:val="28"/>
        </w:rPr>
        <w:t>The Art of Validation</w:t>
      </w:r>
    </w:p>
    <w:p w14:paraId="70CF90BC" w14:textId="77777777" w:rsidR="0001031E" w:rsidRDefault="002D52BC" w:rsidP="0001031E">
      <w:pPr>
        <w:pStyle w:val="ListParagraph"/>
        <w:numPr>
          <w:ilvl w:val="0"/>
          <w:numId w:val="11"/>
        </w:numPr>
        <w:spacing w:before="756" w:line="370" w:lineRule="exact"/>
        <w:ind w:right="72"/>
        <w:textAlignment w:val="baseline"/>
        <w:rPr>
          <w:rFonts w:ascii="Georgia" w:eastAsia="Times New Roman" w:hAnsi="Georgia"/>
          <w:color w:val="000000"/>
          <w:sz w:val="24"/>
          <w:szCs w:val="24"/>
        </w:rPr>
      </w:pPr>
      <w:r w:rsidRPr="00270A8E">
        <w:rPr>
          <w:rFonts w:ascii="Georgia" w:hAnsi="Georgia"/>
          <w:noProof/>
          <w:sz w:val="24"/>
          <w:szCs w:val="24"/>
        </w:rPr>
        <mc:AlternateContent>
          <mc:Choice Requires="wps">
            <w:drawing>
              <wp:anchor distT="0" distB="0" distL="114300" distR="114300" simplePos="0" relativeHeight="251662336" behindDoc="0" locked="0" layoutInCell="1" allowOverlap="1" wp14:anchorId="2D51E56F" wp14:editId="39DBA61F">
                <wp:simplePos x="0" y="0"/>
                <wp:positionH relativeFrom="page">
                  <wp:posOffset>829310</wp:posOffset>
                </wp:positionH>
                <wp:positionV relativeFrom="page">
                  <wp:posOffset>1127760</wp:posOffset>
                </wp:positionV>
                <wp:extent cx="5944235" cy="0"/>
                <wp:effectExtent l="10160" t="13335" r="17780" b="1524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4235" cy="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578A63"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3pt,88.8pt" to="533.35pt,8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wwdHQIAADc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" strokeweight="1.45pt">
                <w10:wrap anchorx="page" anchory="page"/>
              </v:line>
            </w:pict>
          </mc:Fallback>
        </mc:AlternateContent>
      </w:r>
      <w:r w:rsidR="0001031E">
        <w:rPr>
          <w:rFonts w:ascii="Georgia" w:eastAsia="Times New Roman" w:hAnsi="Georgia"/>
          <w:color w:val="000000"/>
          <w:sz w:val="24"/>
          <w:szCs w:val="24"/>
        </w:rPr>
        <w:t xml:space="preserve">Page 1:  Review the content on the page.  </w:t>
      </w:r>
    </w:p>
    <w:p w14:paraId="37F40E92" w14:textId="64757ACA" w:rsidR="002D52BC" w:rsidRPr="0001031E" w:rsidRDefault="002D128B" w:rsidP="0001031E">
      <w:pPr>
        <w:pStyle w:val="ListParagraph"/>
        <w:numPr>
          <w:ilvl w:val="0"/>
          <w:numId w:val="11"/>
        </w:numPr>
        <w:spacing w:before="756" w:line="370" w:lineRule="exact"/>
        <w:ind w:right="72"/>
        <w:textAlignment w:val="baseline"/>
        <w:rPr>
          <w:rFonts w:ascii="Georgia" w:eastAsia="Times New Roman" w:hAnsi="Georgia"/>
          <w:sz w:val="24"/>
          <w:szCs w:val="24"/>
        </w:rPr>
      </w:pPr>
      <w:r w:rsidRPr="0001031E">
        <w:rPr>
          <w:rFonts w:ascii="Georgia" w:eastAsia="Times New Roman" w:hAnsi="Georgia"/>
          <w:color w:val="000000"/>
          <w:sz w:val="24"/>
          <w:szCs w:val="24"/>
        </w:rPr>
        <w:t xml:space="preserve">Page 2:  </w:t>
      </w:r>
      <w:r w:rsidR="0001031E" w:rsidRPr="0001031E">
        <w:rPr>
          <w:rFonts w:ascii="Georgia" w:eastAsiaTheme="minorEastAsia" w:hAnsi="Georgia" w:cstheme="minorBidi"/>
          <w:kern w:val="24"/>
        </w:rPr>
        <w:t>Has anyone ever made you feel like your emotions are truly valid? What did it feel like? Most likely, it made you feel understood, accepted and safe to process your feelings to their fullest.</w:t>
      </w:r>
    </w:p>
    <w:p w14:paraId="733C1903" w14:textId="77777777" w:rsidR="002D128B" w:rsidRPr="00270A8E" w:rsidRDefault="002D128B" w:rsidP="002D128B">
      <w:pPr>
        <w:pStyle w:val="ListParagraph"/>
        <w:rPr>
          <w:rFonts w:ascii="Georgia" w:eastAsia="Times New Roman" w:hAnsi="Georgia"/>
          <w:color w:val="000000"/>
          <w:sz w:val="24"/>
          <w:szCs w:val="24"/>
        </w:rPr>
      </w:pPr>
    </w:p>
    <w:p w14:paraId="31E052D6" w14:textId="77777777" w:rsidR="0001031E" w:rsidRPr="0001031E" w:rsidRDefault="0001031E" w:rsidP="0001031E">
      <w:pPr>
        <w:pStyle w:val="ListParagraph"/>
        <w:numPr>
          <w:ilvl w:val="1"/>
          <w:numId w:val="11"/>
        </w:numPr>
        <w:spacing w:before="756" w:line="370" w:lineRule="exact"/>
        <w:ind w:right="72"/>
        <w:textAlignment w:val="baseline"/>
        <w:rPr>
          <w:rFonts w:ascii="Georgia" w:eastAsia="Times New Roman" w:hAnsi="Georgia"/>
          <w:color w:val="000000"/>
        </w:rPr>
      </w:pPr>
      <w:r w:rsidRPr="0001031E">
        <w:rPr>
          <w:rFonts w:ascii="Georgia" w:eastAsia="Times New Roman" w:hAnsi="Georgia"/>
          <w:color w:val="000000"/>
        </w:rPr>
        <w:t>Being able to give someone emotional validation is one of the strongest communication tools you can have in your arsenal when building relationships. Whether at home, in school or even in the workplace—validating language fosters mutual respect and empathy.</w:t>
      </w:r>
    </w:p>
    <w:p w14:paraId="05D69DE8" w14:textId="77777777" w:rsidR="0001031E" w:rsidRPr="0001031E" w:rsidRDefault="0001031E" w:rsidP="0001031E">
      <w:pPr>
        <w:pStyle w:val="ListParagraph"/>
        <w:spacing w:before="756" w:line="370" w:lineRule="exact"/>
        <w:ind w:left="1800" w:right="72"/>
        <w:textAlignment w:val="baseline"/>
        <w:rPr>
          <w:rFonts w:ascii="Georgia" w:eastAsia="Times New Roman" w:hAnsi="Georgia"/>
          <w:color w:val="000000"/>
        </w:rPr>
      </w:pPr>
      <w:r w:rsidRPr="0001031E">
        <w:rPr>
          <w:rFonts w:ascii="Georgia" w:eastAsia="Times New Roman" w:hAnsi="Georgia"/>
          <w:color w:val="000000"/>
        </w:rPr>
        <w:t>However, just like any other communication tool, knowing how to properly validate someone's feelings is a skill. And it takes time and intentional practice before comforting someone will become second nature.</w:t>
      </w:r>
    </w:p>
    <w:p w14:paraId="17CE1B25" w14:textId="77777777" w:rsidR="0001031E" w:rsidRPr="0001031E" w:rsidRDefault="0001031E" w:rsidP="0001031E">
      <w:pPr>
        <w:pStyle w:val="ListParagraph"/>
        <w:numPr>
          <w:ilvl w:val="1"/>
          <w:numId w:val="11"/>
        </w:numPr>
        <w:spacing w:before="756" w:line="370" w:lineRule="exact"/>
        <w:ind w:right="72"/>
        <w:textAlignment w:val="baseline"/>
        <w:rPr>
          <w:rFonts w:ascii="Georgia" w:eastAsia="Times New Roman" w:hAnsi="Georgia"/>
          <w:color w:val="000000"/>
          <w:sz w:val="24"/>
          <w:szCs w:val="24"/>
        </w:rPr>
      </w:pPr>
      <w:r w:rsidRPr="0001031E">
        <w:rPr>
          <w:rFonts w:ascii="Georgia" w:eastAsia="Times New Roman" w:hAnsi="Georgia"/>
          <w:color w:val="000000"/>
          <w:sz w:val="24"/>
          <w:szCs w:val="24"/>
        </w:rPr>
        <w:t>Why is this so important? Because it’s beneficial for both the person you’re emotionally validating and the relationship you share!</w:t>
      </w:r>
    </w:p>
    <w:p w14:paraId="27A3EC94" w14:textId="5153AF30" w:rsidR="0001031E" w:rsidRPr="0001031E" w:rsidRDefault="0001031E" w:rsidP="0001031E">
      <w:pPr>
        <w:pStyle w:val="ListParagraph"/>
        <w:spacing w:before="756" w:line="370" w:lineRule="exact"/>
        <w:ind w:left="1800" w:right="72"/>
        <w:textAlignment w:val="baseline"/>
        <w:rPr>
          <w:rFonts w:ascii="Georgia" w:eastAsia="Times New Roman" w:hAnsi="Georgia"/>
          <w:color w:val="000000"/>
          <w:sz w:val="24"/>
          <w:szCs w:val="24"/>
        </w:rPr>
      </w:pPr>
      <w:r w:rsidRPr="0001031E">
        <w:rPr>
          <w:rFonts w:ascii="Georgia" w:eastAsia="Times New Roman" w:hAnsi="Georgia"/>
          <w:color w:val="000000"/>
          <w:sz w:val="24"/>
          <w:szCs w:val="24"/>
        </w:rPr>
        <w:t>Using higher levels of validating language has been found to</w:t>
      </w:r>
      <w:hyperlink r:id="rId8" w:history="1">
        <w:r w:rsidRPr="0001031E">
          <w:rPr>
            <w:rStyle w:val="Hyperlink"/>
            <w:rFonts w:ascii="Georgia" w:eastAsia="Times New Roman" w:hAnsi="Georgia"/>
            <w:sz w:val="24"/>
            <w:szCs w:val="24"/>
          </w:rPr>
          <w:t> </w:t>
        </w:r>
      </w:hyperlink>
      <w:hyperlink r:id="rId9" w:history="1">
        <w:r w:rsidRPr="0001031E">
          <w:rPr>
            <w:rStyle w:val="Hyperlink"/>
            <w:rFonts w:ascii="Georgia" w:eastAsia="Times New Roman" w:hAnsi="Georgia"/>
            <w:sz w:val="24"/>
            <w:szCs w:val="24"/>
          </w:rPr>
          <w:t>help decrease experiences of negative emotions within relationships</w:t>
        </w:r>
      </w:hyperlink>
      <w:r w:rsidRPr="0001031E">
        <w:rPr>
          <w:rFonts w:ascii="Georgia" w:eastAsia="Times New Roman" w:hAnsi="Georgia"/>
          <w:color w:val="000000"/>
          <w:sz w:val="24"/>
          <w:szCs w:val="24"/>
        </w:rPr>
        <w:t> and improve mental health. Whereas, its counterpart—emotional </w:t>
      </w:r>
      <w:r w:rsidRPr="0001031E">
        <w:rPr>
          <w:rFonts w:ascii="Georgia" w:eastAsia="Times New Roman" w:hAnsi="Georgia"/>
          <w:i/>
          <w:iCs/>
          <w:color w:val="000000"/>
          <w:sz w:val="24"/>
          <w:szCs w:val="24"/>
        </w:rPr>
        <w:t>invalidation</w:t>
      </w:r>
      <w:r w:rsidRPr="0001031E">
        <w:rPr>
          <w:rFonts w:ascii="Georgia" w:eastAsia="Times New Roman" w:hAnsi="Georgia"/>
          <w:color w:val="000000"/>
          <w:sz w:val="24"/>
          <w:szCs w:val="24"/>
        </w:rPr>
        <w:t>—has been linked to detrimental consequences, especially in children.</w:t>
      </w:r>
      <w:r>
        <w:rPr>
          <w:rFonts w:ascii="Georgia" w:eastAsia="Times New Roman" w:hAnsi="Georgia"/>
          <w:color w:val="000000"/>
          <w:sz w:val="24"/>
          <w:szCs w:val="24"/>
        </w:rPr>
        <w:t xml:space="preserve">  </w:t>
      </w:r>
      <w:hyperlink r:id="rId10" w:history="1">
        <w:r w:rsidRPr="0001031E">
          <w:rPr>
            <w:rStyle w:val="Hyperlink"/>
            <w:rFonts w:ascii="Georgia" w:eastAsia="Times New Roman" w:hAnsi="Georgia"/>
            <w:sz w:val="24"/>
            <w:szCs w:val="24"/>
          </w:rPr>
          <w:t>Research</w:t>
        </w:r>
      </w:hyperlink>
      <w:r w:rsidRPr="0001031E">
        <w:rPr>
          <w:rFonts w:ascii="Georgia" w:eastAsia="Times New Roman" w:hAnsi="Georgia"/>
          <w:color w:val="000000"/>
          <w:sz w:val="24"/>
          <w:szCs w:val="24"/>
        </w:rPr>
        <w:t> has found that children who experience higher levels of emotional invalidation while growing up, have higher levels of emotional stress as adults. Often, this stress presents itself as:</w:t>
      </w:r>
    </w:p>
    <w:p w14:paraId="56B7A33C" w14:textId="77777777" w:rsidR="0001031E" w:rsidRPr="0001031E" w:rsidRDefault="0001031E" w:rsidP="0001031E">
      <w:pPr>
        <w:pStyle w:val="ListParagraph"/>
        <w:numPr>
          <w:ilvl w:val="0"/>
          <w:numId w:val="20"/>
        </w:numPr>
        <w:spacing w:before="756" w:line="370" w:lineRule="exact"/>
        <w:ind w:right="72"/>
        <w:textAlignment w:val="baseline"/>
        <w:rPr>
          <w:rFonts w:ascii="Georgia" w:eastAsia="Times New Roman" w:hAnsi="Georgia"/>
          <w:color w:val="000000"/>
          <w:sz w:val="24"/>
          <w:szCs w:val="24"/>
        </w:rPr>
      </w:pPr>
      <w:r w:rsidRPr="0001031E">
        <w:rPr>
          <w:rFonts w:ascii="Georgia" w:eastAsia="Times New Roman" w:hAnsi="Georgia"/>
          <w:color w:val="000000"/>
          <w:sz w:val="24"/>
          <w:szCs w:val="24"/>
        </w:rPr>
        <w:t>Difficulties with </w:t>
      </w:r>
      <w:hyperlink r:id="rId11" w:history="1">
        <w:r w:rsidRPr="0001031E">
          <w:rPr>
            <w:rStyle w:val="Hyperlink"/>
            <w:rFonts w:ascii="Georgia" w:eastAsia="Times New Roman" w:hAnsi="Georgia"/>
            <w:sz w:val="24"/>
            <w:szCs w:val="24"/>
          </w:rPr>
          <w:t>emotional regulation</w:t>
        </w:r>
      </w:hyperlink>
    </w:p>
    <w:p w14:paraId="5DFE1AD9" w14:textId="77777777" w:rsidR="0001031E" w:rsidRPr="0001031E" w:rsidRDefault="0001031E" w:rsidP="0001031E">
      <w:pPr>
        <w:pStyle w:val="ListParagraph"/>
        <w:numPr>
          <w:ilvl w:val="0"/>
          <w:numId w:val="20"/>
        </w:numPr>
        <w:spacing w:before="756" w:line="370" w:lineRule="exact"/>
        <w:ind w:right="72"/>
        <w:textAlignment w:val="baseline"/>
        <w:rPr>
          <w:rFonts w:ascii="Georgia" w:eastAsia="Times New Roman" w:hAnsi="Georgia"/>
          <w:color w:val="000000"/>
          <w:sz w:val="24"/>
          <w:szCs w:val="24"/>
        </w:rPr>
      </w:pPr>
      <w:r w:rsidRPr="0001031E">
        <w:rPr>
          <w:rFonts w:ascii="Georgia" w:eastAsia="Times New Roman" w:hAnsi="Georgia"/>
          <w:color w:val="000000"/>
          <w:sz w:val="24"/>
          <w:szCs w:val="24"/>
        </w:rPr>
        <w:t xml:space="preserve">Lower levels of </w:t>
      </w:r>
      <w:proofErr w:type="spellStart"/>
      <w:r w:rsidRPr="0001031E">
        <w:rPr>
          <w:rFonts w:ascii="Georgia" w:eastAsia="Times New Roman" w:hAnsi="Georgia"/>
          <w:color w:val="000000"/>
          <w:sz w:val="24"/>
          <w:szCs w:val="24"/>
        </w:rPr>
        <w:t>self compassion</w:t>
      </w:r>
      <w:proofErr w:type="spellEnd"/>
      <w:r w:rsidRPr="0001031E">
        <w:rPr>
          <w:rFonts w:ascii="Georgia" w:eastAsia="Times New Roman" w:hAnsi="Georgia"/>
          <w:color w:val="000000"/>
          <w:sz w:val="24"/>
          <w:szCs w:val="24"/>
        </w:rPr>
        <w:t xml:space="preserve"> and </w:t>
      </w:r>
      <w:proofErr w:type="spellStart"/>
      <w:r w:rsidRPr="0001031E">
        <w:rPr>
          <w:rFonts w:ascii="Georgia" w:eastAsia="Times New Roman" w:hAnsi="Georgia"/>
          <w:color w:val="000000"/>
          <w:sz w:val="24"/>
          <w:szCs w:val="24"/>
        </w:rPr>
        <w:t>self worth</w:t>
      </w:r>
      <w:proofErr w:type="spellEnd"/>
    </w:p>
    <w:p w14:paraId="7858DFCE" w14:textId="77777777" w:rsidR="0001031E" w:rsidRPr="0001031E" w:rsidRDefault="0001031E" w:rsidP="0001031E">
      <w:pPr>
        <w:pStyle w:val="ListParagraph"/>
        <w:numPr>
          <w:ilvl w:val="0"/>
          <w:numId w:val="20"/>
        </w:numPr>
        <w:spacing w:before="756" w:line="370" w:lineRule="exact"/>
        <w:ind w:right="72"/>
        <w:textAlignment w:val="baseline"/>
        <w:rPr>
          <w:rFonts w:ascii="Georgia" w:eastAsia="Times New Roman" w:hAnsi="Georgia"/>
          <w:color w:val="000000"/>
          <w:sz w:val="24"/>
          <w:szCs w:val="24"/>
        </w:rPr>
      </w:pPr>
      <w:r w:rsidRPr="0001031E">
        <w:rPr>
          <w:rFonts w:ascii="Georgia" w:eastAsia="Times New Roman" w:hAnsi="Georgia"/>
          <w:color w:val="000000"/>
          <w:sz w:val="24"/>
          <w:szCs w:val="24"/>
        </w:rPr>
        <w:t>Higher experiences of mental health conditions like anxiety and depression. </w:t>
      </w:r>
    </w:p>
    <w:p w14:paraId="3A70CFC8" w14:textId="735E6DC0" w:rsidR="00FF66B7" w:rsidRDefault="0001031E" w:rsidP="0015780A">
      <w:pPr>
        <w:pStyle w:val="ListParagraph"/>
        <w:numPr>
          <w:ilvl w:val="1"/>
          <w:numId w:val="11"/>
        </w:numPr>
        <w:spacing w:before="756" w:line="370" w:lineRule="exact"/>
        <w:ind w:right="72"/>
        <w:textAlignment w:val="baseline"/>
        <w:rPr>
          <w:rFonts w:ascii="Georgia" w:eastAsia="Times New Roman" w:hAnsi="Georgia"/>
          <w:color w:val="000000"/>
          <w:sz w:val="24"/>
          <w:szCs w:val="24"/>
        </w:rPr>
      </w:pPr>
      <w:r w:rsidRPr="0001031E">
        <w:rPr>
          <w:rFonts w:ascii="Georgia" w:eastAsia="Times New Roman" w:hAnsi="Georgia"/>
          <w:color w:val="000000"/>
          <w:sz w:val="24"/>
          <w:szCs w:val="24"/>
        </w:rPr>
        <w:t xml:space="preserve">Sometimes when we’re confronted with another person's emotional experiences, our knee-jerk reaction is to respond in ways that </w:t>
      </w:r>
      <w:proofErr w:type="spellStart"/>
      <w:r w:rsidRPr="0001031E">
        <w:rPr>
          <w:rFonts w:ascii="Georgia" w:eastAsia="Times New Roman" w:hAnsi="Georgia"/>
          <w:color w:val="000000"/>
          <w:sz w:val="24"/>
          <w:szCs w:val="24"/>
        </w:rPr>
        <w:t>minimise</w:t>
      </w:r>
      <w:proofErr w:type="spellEnd"/>
      <w:r w:rsidRPr="0001031E">
        <w:rPr>
          <w:rFonts w:ascii="Georgia" w:eastAsia="Times New Roman" w:hAnsi="Georgia"/>
          <w:color w:val="000000"/>
          <w:sz w:val="24"/>
          <w:szCs w:val="24"/>
        </w:rPr>
        <w:t xml:space="preserve"> or side-step the issue. </w:t>
      </w:r>
      <w:r w:rsidR="0015780A">
        <w:rPr>
          <w:rFonts w:ascii="Georgia" w:eastAsia="Times New Roman" w:hAnsi="Georgia"/>
          <w:color w:val="000000"/>
          <w:sz w:val="24"/>
          <w:szCs w:val="24"/>
        </w:rPr>
        <w:t xml:space="preserve"> </w:t>
      </w:r>
      <w:proofErr w:type="gramStart"/>
      <w:r w:rsidRPr="0015780A">
        <w:rPr>
          <w:rFonts w:ascii="Georgia" w:eastAsia="Times New Roman" w:hAnsi="Georgia"/>
          <w:color w:val="000000"/>
          <w:sz w:val="24"/>
          <w:szCs w:val="24"/>
        </w:rPr>
        <w:t>Often</w:t>
      </w:r>
      <w:proofErr w:type="gramEnd"/>
      <w:r w:rsidRPr="0015780A">
        <w:rPr>
          <w:rFonts w:ascii="Georgia" w:eastAsia="Times New Roman" w:hAnsi="Georgia"/>
          <w:color w:val="000000"/>
          <w:sz w:val="24"/>
          <w:szCs w:val="24"/>
        </w:rPr>
        <w:t xml:space="preserve"> we say these things because we’re uncertain how we want to approach the </w:t>
      </w:r>
      <w:r w:rsidRPr="0015780A">
        <w:rPr>
          <w:rFonts w:ascii="Georgia" w:eastAsia="Times New Roman" w:hAnsi="Georgia"/>
          <w:color w:val="000000"/>
          <w:sz w:val="24"/>
          <w:szCs w:val="24"/>
        </w:rPr>
        <w:lastRenderedPageBreak/>
        <w:t>situation, but we feel like we need to say </w:t>
      </w:r>
      <w:r w:rsidRPr="0015780A">
        <w:rPr>
          <w:rFonts w:ascii="Georgia" w:eastAsia="Times New Roman" w:hAnsi="Georgia"/>
          <w:i/>
          <w:iCs/>
          <w:color w:val="000000"/>
          <w:sz w:val="24"/>
          <w:szCs w:val="24"/>
        </w:rPr>
        <w:t>something</w:t>
      </w:r>
      <w:r w:rsidRPr="0015780A">
        <w:rPr>
          <w:rFonts w:ascii="Georgia" w:eastAsia="Times New Roman" w:hAnsi="Georgia"/>
          <w:color w:val="000000"/>
          <w:sz w:val="24"/>
          <w:szCs w:val="24"/>
        </w:rPr>
        <w:t>. Although coming from a good place, this can actually do more harm than good. </w:t>
      </w:r>
    </w:p>
    <w:p w14:paraId="4ADC8C87" w14:textId="77777777" w:rsidR="0015780A" w:rsidRPr="0015780A" w:rsidRDefault="0015780A" w:rsidP="0015780A">
      <w:pPr>
        <w:pStyle w:val="ListParagraph"/>
        <w:spacing w:before="756" w:line="370" w:lineRule="exact"/>
        <w:ind w:left="1800" w:right="72"/>
        <w:textAlignment w:val="baseline"/>
        <w:rPr>
          <w:rFonts w:ascii="Georgia" w:eastAsia="Times New Roman" w:hAnsi="Georgia"/>
          <w:color w:val="000000"/>
          <w:sz w:val="24"/>
          <w:szCs w:val="24"/>
        </w:rPr>
      </w:pPr>
    </w:p>
    <w:p w14:paraId="14E00E44" w14:textId="392DA7FE" w:rsidR="002D52BC" w:rsidRPr="00270A8E" w:rsidRDefault="002D128B" w:rsidP="00FF66B7">
      <w:pPr>
        <w:pStyle w:val="ListParagraph"/>
        <w:numPr>
          <w:ilvl w:val="0"/>
          <w:numId w:val="11"/>
        </w:numPr>
        <w:tabs>
          <w:tab w:val="left" w:pos="1440"/>
        </w:tabs>
        <w:spacing w:before="50" w:line="317" w:lineRule="exact"/>
        <w:textAlignment w:val="baseline"/>
        <w:rPr>
          <w:rFonts w:ascii="Georgia" w:eastAsia="Times New Roman" w:hAnsi="Georgia"/>
          <w:color w:val="000000"/>
          <w:spacing w:val="-1"/>
          <w:sz w:val="24"/>
          <w:szCs w:val="24"/>
        </w:rPr>
      </w:pPr>
      <w:r w:rsidRPr="00270A8E">
        <w:rPr>
          <w:rFonts w:ascii="Georgia" w:eastAsia="Times New Roman" w:hAnsi="Georgia"/>
          <w:color w:val="000000"/>
          <w:sz w:val="24"/>
          <w:szCs w:val="24"/>
        </w:rPr>
        <w:t>Page 3</w:t>
      </w:r>
      <w:r w:rsidR="0015780A">
        <w:rPr>
          <w:rFonts w:ascii="Georgia" w:eastAsia="Times New Roman" w:hAnsi="Georgia"/>
          <w:color w:val="000000"/>
          <w:sz w:val="24"/>
          <w:szCs w:val="24"/>
        </w:rPr>
        <w:t>-4:  Review the steps of validation.</w:t>
      </w:r>
    </w:p>
    <w:p w14:paraId="5F175F9E" w14:textId="48F31D5D" w:rsidR="002D128B" w:rsidRPr="00270A8E" w:rsidRDefault="002D52BC" w:rsidP="002D128B">
      <w:pPr>
        <w:spacing w:before="52" w:line="317" w:lineRule="exact"/>
        <w:ind w:left="1080"/>
        <w:textAlignment w:val="baseline"/>
        <w:rPr>
          <w:rFonts w:ascii="Georgia" w:eastAsia="Times New Roman" w:hAnsi="Georgia"/>
          <w:color w:val="000000"/>
          <w:sz w:val="24"/>
          <w:szCs w:val="24"/>
        </w:rPr>
      </w:pPr>
      <w:r w:rsidRPr="00270A8E">
        <w:rPr>
          <w:rFonts w:ascii="Georgia" w:eastAsia="Times New Roman" w:hAnsi="Georgia"/>
          <w:color w:val="000000"/>
          <w:sz w:val="24"/>
          <w:szCs w:val="24"/>
        </w:rPr>
        <w:t xml:space="preserve">a. </w:t>
      </w:r>
      <w:r w:rsidR="002D128B" w:rsidRPr="00270A8E">
        <w:rPr>
          <w:rFonts w:ascii="Georgia" w:eastAsia="Times New Roman" w:hAnsi="Georgia"/>
          <w:color w:val="000000"/>
          <w:sz w:val="24"/>
          <w:szCs w:val="24"/>
        </w:rPr>
        <w:t xml:space="preserve"> Review the steps of the </w:t>
      </w:r>
      <w:r w:rsidR="004D6961">
        <w:rPr>
          <w:rFonts w:ascii="Georgia" w:eastAsia="Times New Roman" w:hAnsi="Georgia"/>
          <w:color w:val="000000"/>
          <w:sz w:val="24"/>
          <w:szCs w:val="24"/>
        </w:rPr>
        <w:t>family support provider</w:t>
      </w:r>
      <w:r w:rsidR="002D128B" w:rsidRPr="00270A8E">
        <w:rPr>
          <w:rFonts w:ascii="Georgia" w:eastAsia="Times New Roman" w:hAnsi="Georgia"/>
          <w:color w:val="000000"/>
          <w:sz w:val="24"/>
          <w:szCs w:val="24"/>
        </w:rPr>
        <w:t xml:space="preserve"> training process as listed.</w:t>
      </w:r>
    </w:p>
    <w:p w14:paraId="77A92303" w14:textId="03BF6254" w:rsidR="00FF66B7" w:rsidRPr="00270A8E" w:rsidRDefault="00FF66B7" w:rsidP="00FF66B7">
      <w:pPr>
        <w:tabs>
          <w:tab w:val="left" w:pos="1008"/>
        </w:tabs>
        <w:spacing w:line="370" w:lineRule="exact"/>
        <w:ind w:left="1080" w:right="144" w:hanging="360"/>
        <w:textAlignment w:val="baseline"/>
        <w:rPr>
          <w:rFonts w:ascii="Georgia" w:eastAsia="Times New Roman" w:hAnsi="Georgia"/>
          <w:color w:val="000000"/>
          <w:sz w:val="24"/>
          <w:szCs w:val="24"/>
        </w:rPr>
      </w:pPr>
    </w:p>
    <w:p w14:paraId="2EB11217" w14:textId="77777777" w:rsidR="00FF66B7" w:rsidRPr="00270A8E" w:rsidRDefault="00FF66B7" w:rsidP="00FF66B7">
      <w:pPr>
        <w:tabs>
          <w:tab w:val="left" w:pos="1008"/>
        </w:tabs>
        <w:spacing w:line="370" w:lineRule="exact"/>
        <w:ind w:left="1080" w:right="144" w:hanging="360"/>
        <w:textAlignment w:val="baseline"/>
        <w:rPr>
          <w:rFonts w:ascii="Georgia" w:eastAsia="Times New Roman" w:hAnsi="Georgia"/>
          <w:color w:val="000000"/>
          <w:sz w:val="24"/>
          <w:szCs w:val="24"/>
        </w:rPr>
      </w:pPr>
    </w:p>
    <w:p w14:paraId="5A0FDAB0" w14:textId="3B6084F8" w:rsidR="00FF66B7" w:rsidRPr="00270A8E" w:rsidRDefault="002D128B" w:rsidP="00FF66B7">
      <w:pPr>
        <w:pStyle w:val="ListParagraph"/>
        <w:numPr>
          <w:ilvl w:val="0"/>
          <w:numId w:val="11"/>
        </w:numPr>
        <w:tabs>
          <w:tab w:val="left" w:pos="1008"/>
        </w:tabs>
        <w:spacing w:line="370" w:lineRule="exact"/>
        <w:ind w:right="144"/>
        <w:textAlignment w:val="baseline"/>
        <w:rPr>
          <w:rFonts w:ascii="Georgia" w:eastAsia="Times New Roman" w:hAnsi="Georgia"/>
          <w:color w:val="000000"/>
          <w:sz w:val="24"/>
          <w:szCs w:val="24"/>
        </w:rPr>
      </w:pPr>
      <w:r w:rsidRPr="00270A8E">
        <w:rPr>
          <w:rFonts w:ascii="Georgia" w:eastAsia="Times New Roman" w:hAnsi="Georgia"/>
          <w:color w:val="000000"/>
          <w:spacing w:val="3"/>
          <w:sz w:val="24"/>
          <w:szCs w:val="24"/>
        </w:rPr>
        <w:t xml:space="preserve"> Page </w:t>
      </w:r>
      <w:r w:rsidR="0015780A">
        <w:rPr>
          <w:rFonts w:ascii="Georgia" w:eastAsia="Times New Roman" w:hAnsi="Georgia"/>
          <w:color w:val="000000"/>
          <w:spacing w:val="3"/>
          <w:sz w:val="24"/>
          <w:szCs w:val="24"/>
        </w:rPr>
        <w:t>5</w:t>
      </w:r>
      <w:r w:rsidR="005E451A">
        <w:rPr>
          <w:rFonts w:ascii="Georgia" w:eastAsia="Times New Roman" w:hAnsi="Georgia"/>
          <w:color w:val="000000"/>
          <w:spacing w:val="3"/>
          <w:sz w:val="24"/>
          <w:szCs w:val="24"/>
        </w:rPr>
        <w:t>-6</w:t>
      </w:r>
    </w:p>
    <w:p w14:paraId="28F61A72" w14:textId="77777777" w:rsidR="0015780A" w:rsidRPr="0015780A" w:rsidRDefault="0015780A" w:rsidP="0015780A">
      <w:pPr>
        <w:pStyle w:val="ListParagraph"/>
        <w:numPr>
          <w:ilvl w:val="1"/>
          <w:numId w:val="11"/>
        </w:numPr>
        <w:tabs>
          <w:tab w:val="left" w:pos="1008"/>
        </w:tabs>
        <w:spacing w:line="370" w:lineRule="exact"/>
        <w:ind w:right="144"/>
        <w:textAlignment w:val="baseline"/>
        <w:rPr>
          <w:rFonts w:ascii="Georgia" w:eastAsia="Times New Roman" w:hAnsi="Georgia"/>
          <w:color w:val="000000"/>
          <w:sz w:val="24"/>
          <w:szCs w:val="24"/>
        </w:rPr>
      </w:pPr>
      <w:r w:rsidRPr="0015780A">
        <w:rPr>
          <w:rFonts w:ascii="Georgia" w:eastAsia="Times New Roman" w:hAnsi="Georgia"/>
          <w:color w:val="000000"/>
          <w:sz w:val="24"/>
          <w:szCs w:val="24"/>
        </w:rPr>
        <w:t xml:space="preserve">Dialectical Behavior Therapy </w:t>
      </w:r>
      <w:bookmarkStart w:id="0" w:name="_Hlk164880165"/>
      <w:r w:rsidRPr="0015780A">
        <w:rPr>
          <w:rFonts w:ascii="Georgia" w:eastAsia="Times New Roman" w:hAnsi="Georgia"/>
          <w:color w:val="000000"/>
          <w:sz w:val="24"/>
          <w:szCs w:val="24"/>
        </w:rPr>
        <w:t>(DBT) is a type of cognitive-behavioral therapy developed by psychologist Dr. Marsha Linehan. It's designed primarily to treat borderline personality disorder (BPD), but it's also effective for other conditions involving emotional dysregulation, such as depression, anxiety, and eating disorders. DBT emphasizes acceptance and change, combining techniques of acceptance and mindfulness with techniques of change and behavior therapy.</w:t>
      </w:r>
    </w:p>
    <w:p w14:paraId="764DC252" w14:textId="797F0E7B" w:rsidR="0015780A" w:rsidRPr="0015780A" w:rsidRDefault="0015780A" w:rsidP="0015780A">
      <w:pPr>
        <w:pStyle w:val="ListParagraph"/>
        <w:numPr>
          <w:ilvl w:val="1"/>
          <w:numId w:val="11"/>
        </w:numPr>
        <w:tabs>
          <w:tab w:val="left" w:pos="1008"/>
        </w:tabs>
        <w:spacing w:line="370" w:lineRule="exact"/>
        <w:ind w:right="144"/>
        <w:textAlignment w:val="baseline"/>
        <w:rPr>
          <w:rFonts w:ascii="Georgia" w:eastAsia="Times New Roman" w:hAnsi="Georgia"/>
          <w:color w:val="000000"/>
          <w:sz w:val="24"/>
          <w:szCs w:val="24"/>
        </w:rPr>
      </w:pPr>
      <w:r w:rsidRPr="0015780A">
        <w:rPr>
          <w:rFonts w:ascii="Georgia" w:eastAsia="Times New Roman" w:hAnsi="Georgia"/>
          <w:color w:val="000000"/>
          <w:sz w:val="24"/>
          <w:szCs w:val="24"/>
        </w:rPr>
        <w:t>DBT skills are typically taught in both individual therapy sessions and group skills training sessions. Here's a breakdown of how they work:</w:t>
      </w:r>
    </w:p>
    <w:p w14:paraId="2024CD96" w14:textId="77777777" w:rsidR="0015780A" w:rsidRPr="0015780A" w:rsidRDefault="0015780A" w:rsidP="0015780A">
      <w:pPr>
        <w:pStyle w:val="ListParagraph"/>
        <w:tabs>
          <w:tab w:val="left" w:pos="1008"/>
        </w:tabs>
        <w:spacing w:line="370" w:lineRule="exact"/>
        <w:ind w:left="1800" w:right="144"/>
        <w:textAlignment w:val="baseline"/>
        <w:rPr>
          <w:rFonts w:ascii="Georgia" w:eastAsia="Times New Roman" w:hAnsi="Georgia"/>
          <w:color w:val="000000"/>
          <w:sz w:val="24"/>
          <w:szCs w:val="24"/>
        </w:rPr>
      </w:pPr>
      <w:r w:rsidRPr="0015780A">
        <w:rPr>
          <w:rFonts w:ascii="Georgia" w:eastAsia="Times New Roman" w:hAnsi="Georgia"/>
          <w:color w:val="000000"/>
          <w:sz w:val="24"/>
          <w:szCs w:val="24"/>
        </w:rPr>
        <w:t>1. **Mindfulness**: Mindfulness skills help individuals become more aware of their thoughts, feelings, and bodily sensations in the present moment without judgment. Techniques such as mindfulness meditation, observing and describing experiences, and participating fully in activities can help cultivate mindfulness.</w:t>
      </w:r>
    </w:p>
    <w:p w14:paraId="7059A592" w14:textId="77777777" w:rsidR="0015780A" w:rsidRPr="0015780A" w:rsidRDefault="0015780A" w:rsidP="0015780A">
      <w:pPr>
        <w:pStyle w:val="ListParagraph"/>
        <w:tabs>
          <w:tab w:val="left" w:pos="1008"/>
        </w:tabs>
        <w:spacing w:line="370" w:lineRule="exact"/>
        <w:ind w:left="1800" w:right="144"/>
        <w:textAlignment w:val="baseline"/>
        <w:rPr>
          <w:rFonts w:ascii="Georgia" w:eastAsia="Times New Roman" w:hAnsi="Georgia"/>
          <w:color w:val="000000"/>
          <w:sz w:val="24"/>
          <w:szCs w:val="24"/>
        </w:rPr>
      </w:pPr>
      <w:r w:rsidRPr="0015780A">
        <w:rPr>
          <w:rFonts w:ascii="Georgia" w:eastAsia="Times New Roman" w:hAnsi="Georgia"/>
          <w:color w:val="000000"/>
          <w:sz w:val="24"/>
          <w:szCs w:val="24"/>
        </w:rPr>
        <w:t>2. **Emotion Regulation**: Emotion regulation skills help individuals identify and understand their emotions, as well as learn strategies to manage and cope with intense emotions effectively. Techniques may include identifying and labeling emotions, increasing positive emotional experiences, reducing vulnerability to negative emotions, and practicing distress tolerance skills.</w:t>
      </w:r>
    </w:p>
    <w:p w14:paraId="3A31BFCF" w14:textId="77777777" w:rsidR="0015780A" w:rsidRPr="0015780A" w:rsidRDefault="0015780A" w:rsidP="0015780A">
      <w:pPr>
        <w:pStyle w:val="ListParagraph"/>
        <w:tabs>
          <w:tab w:val="left" w:pos="1008"/>
        </w:tabs>
        <w:spacing w:line="370" w:lineRule="exact"/>
        <w:ind w:left="1800" w:right="144"/>
        <w:textAlignment w:val="baseline"/>
        <w:rPr>
          <w:rFonts w:ascii="Georgia" w:eastAsia="Times New Roman" w:hAnsi="Georgia"/>
          <w:color w:val="000000"/>
          <w:sz w:val="24"/>
          <w:szCs w:val="24"/>
        </w:rPr>
      </w:pPr>
      <w:r w:rsidRPr="0015780A">
        <w:rPr>
          <w:rFonts w:ascii="Georgia" w:eastAsia="Times New Roman" w:hAnsi="Georgia"/>
          <w:color w:val="000000"/>
          <w:sz w:val="24"/>
          <w:szCs w:val="24"/>
        </w:rPr>
        <w:lastRenderedPageBreak/>
        <w:t>3. **Distress Tolerance**: Distress tolerance skills teach individuals how to tolerate and survive crises and intense emotions without making impulsive or harmful decisions. Techniques such as self-soothing, distraction, improving the moment, and radical acceptance are used to help individuals navigate distressing situations.</w:t>
      </w:r>
    </w:p>
    <w:p w14:paraId="21984616" w14:textId="77777777" w:rsidR="0015780A" w:rsidRPr="0015780A" w:rsidRDefault="0015780A" w:rsidP="0015780A">
      <w:pPr>
        <w:pStyle w:val="ListParagraph"/>
        <w:tabs>
          <w:tab w:val="left" w:pos="1008"/>
        </w:tabs>
        <w:spacing w:line="370" w:lineRule="exact"/>
        <w:ind w:left="1800" w:right="144"/>
        <w:textAlignment w:val="baseline"/>
        <w:rPr>
          <w:rFonts w:ascii="Georgia" w:eastAsia="Times New Roman" w:hAnsi="Georgia"/>
          <w:color w:val="000000"/>
          <w:sz w:val="24"/>
          <w:szCs w:val="24"/>
        </w:rPr>
      </w:pPr>
      <w:r w:rsidRPr="0015780A">
        <w:rPr>
          <w:rFonts w:ascii="Georgia" w:eastAsia="Times New Roman" w:hAnsi="Georgia"/>
          <w:color w:val="000000"/>
          <w:sz w:val="24"/>
          <w:szCs w:val="24"/>
        </w:rPr>
        <w:t>4. **Interpersonal Effectiveness**: Interpersonal effectiveness skills focus on improving communication and relationship skills, helping individuals assert their needs, set boundaries, and maintain healthy relationships. Techniques such as DEAR MAN (Describe, Express, Assert, Reinforce, Stay Mindful, Appear Confident, Negotiate) and GIVE (Be Gentle, Act Interested, Validate, Use an Easy Manner) are taught to enhance interpersonal interactions.</w:t>
      </w:r>
    </w:p>
    <w:p w14:paraId="69C58452" w14:textId="77777777" w:rsidR="0015780A" w:rsidRPr="0015780A" w:rsidRDefault="0015780A" w:rsidP="0015780A">
      <w:pPr>
        <w:pStyle w:val="ListParagraph"/>
        <w:numPr>
          <w:ilvl w:val="1"/>
          <w:numId w:val="11"/>
        </w:numPr>
        <w:tabs>
          <w:tab w:val="left" w:pos="1008"/>
        </w:tabs>
        <w:spacing w:line="370" w:lineRule="exact"/>
        <w:ind w:right="144"/>
        <w:textAlignment w:val="baseline"/>
        <w:rPr>
          <w:rFonts w:ascii="Georgia" w:eastAsia="Times New Roman" w:hAnsi="Georgia"/>
          <w:color w:val="000000"/>
          <w:sz w:val="24"/>
          <w:szCs w:val="24"/>
        </w:rPr>
      </w:pPr>
      <w:r w:rsidRPr="0015780A">
        <w:rPr>
          <w:rFonts w:ascii="Georgia" w:eastAsia="Times New Roman" w:hAnsi="Georgia"/>
          <w:color w:val="000000"/>
          <w:sz w:val="24"/>
          <w:szCs w:val="24"/>
        </w:rPr>
        <w:t>In individual therapy sessions, individuals work with their therapist to apply these skills to their specific challenges and goals. The therapist provides guidance, support, and feedback as individuals learn and practice these skills. In group skills training sessions, individuals learn these skills in a structured format alongside others who are also working on developing their DBT skills. Group sessions provide opportunities for practice, role-playing, and peer support.</w:t>
      </w:r>
    </w:p>
    <w:p w14:paraId="60B9819B" w14:textId="08040DD3" w:rsidR="002D128B" w:rsidRPr="005E451A" w:rsidRDefault="0015780A" w:rsidP="005E451A">
      <w:pPr>
        <w:pStyle w:val="ListParagraph"/>
        <w:numPr>
          <w:ilvl w:val="1"/>
          <w:numId w:val="11"/>
        </w:numPr>
        <w:tabs>
          <w:tab w:val="left" w:pos="1008"/>
        </w:tabs>
        <w:spacing w:line="370" w:lineRule="exact"/>
        <w:ind w:right="144"/>
        <w:textAlignment w:val="baseline"/>
        <w:rPr>
          <w:rFonts w:ascii="Georgia" w:eastAsia="Times New Roman" w:hAnsi="Georgia"/>
          <w:color w:val="000000"/>
          <w:sz w:val="24"/>
          <w:szCs w:val="24"/>
        </w:rPr>
      </w:pPr>
      <w:r w:rsidRPr="0015780A">
        <w:rPr>
          <w:rFonts w:ascii="Georgia" w:eastAsia="Times New Roman" w:hAnsi="Georgia"/>
          <w:color w:val="000000"/>
          <w:sz w:val="24"/>
          <w:szCs w:val="24"/>
        </w:rPr>
        <w:t>Overall, DBT works by empowering individuals with the tools and strategies they need to navigate difficult emotions, improve relationships, and live more fulfilling lives. Through consistent practice and application of DBT skills, individuals can experience increased emotional regulation, enhanced interpersonal effectiveness, and greater overall well-being.</w:t>
      </w:r>
    </w:p>
    <w:bookmarkEnd w:id="0"/>
    <w:p w14:paraId="2D458614" w14:textId="77777777" w:rsidR="00FF66B7" w:rsidRPr="00270A8E" w:rsidRDefault="00FF66B7" w:rsidP="00FF66B7">
      <w:pPr>
        <w:pStyle w:val="ListParagraph"/>
        <w:tabs>
          <w:tab w:val="left" w:pos="1008"/>
        </w:tabs>
        <w:spacing w:line="370" w:lineRule="exact"/>
        <w:ind w:left="1080" w:right="144"/>
        <w:textAlignment w:val="baseline"/>
        <w:rPr>
          <w:rFonts w:ascii="Georgia" w:eastAsia="Times New Roman" w:hAnsi="Georgia"/>
          <w:color w:val="000000"/>
          <w:sz w:val="24"/>
          <w:szCs w:val="24"/>
        </w:rPr>
      </w:pPr>
    </w:p>
    <w:p w14:paraId="5F357592" w14:textId="49E4D2F7" w:rsidR="00FF66B7" w:rsidRPr="00270A8E" w:rsidRDefault="002D128B" w:rsidP="00FF66B7">
      <w:pPr>
        <w:pStyle w:val="ListParagraph"/>
        <w:numPr>
          <w:ilvl w:val="0"/>
          <w:numId w:val="11"/>
        </w:numPr>
        <w:tabs>
          <w:tab w:val="left" w:pos="1008"/>
        </w:tabs>
        <w:spacing w:line="370" w:lineRule="exact"/>
        <w:ind w:right="144"/>
        <w:textAlignment w:val="baseline"/>
        <w:rPr>
          <w:rFonts w:ascii="Georgia" w:eastAsia="Times New Roman" w:hAnsi="Georgia"/>
          <w:color w:val="000000"/>
          <w:sz w:val="24"/>
          <w:szCs w:val="24"/>
        </w:rPr>
      </w:pPr>
      <w:r w:rsidRPr="00270A8E">
        <w:rPr>
          <w:rFonts w:ascii="Georgia" w:eastAsia="Times New Roman" w:hAnsi="Georgia"/>
          <w:color w:val="000000"/>
          <w:spacing w:val="3"/>
          <w:sz w:val="24"/>
          <w:szCs w:val="24"/>
        </w:rPr>
        <w:t xml:space="preserve">Page </w:t>
      </w:r>
      <w:r w:rsidR="005E451A">
        <w:rPr>
          <w:rFonts w:ascii="Georgia" w:eastAsia="Times New Roman" w:hAnsi="Georgia"/>
          <w:color w:val="000000"/>
          <w:spacing w:val="3"/>
          <w:sz w:val="24"/>
          <w:szCs w:val="24"/>
        </w:rPr>
        <w:t>7-8</w:t>
      </w:r>
    </w:p>
    <w:p w14:paraId="0A3BE104" w14:textId="14E1D0BE" w:rsidR="00E8194C" w:rsidRDefault="002D128B" w:rsidP="0004122A">
      <w:pPr>
        <w:numPr>
          <w:ilvl w:val="0"/>
          <w:numId w:val="3"/>
        </w:numPr>
        <w:tabs>
          <w:tab w:val="left" w:pos="1080"/>
        </w:tabs>
        <w:spacing w:before="64" w:line="314" w:lineRule="exact"/>
        <w:textAlignment w:val="baseline"/>
        <w:rPr>
          <w:rFonts w:ascii="Georgia" w:eastAsia="Times New Roman" w:hAnsi="Georgia"/>
          <w:color w:val="000000"/>
          <w:spacing w:val="2"/>
          <w:sz w:val="24"/>
          <w:szCs w:val="24"/>
        </w:rPr>
      </w:pPr>
      <w:r w:rsidRPr="005E451A">
        <w:rPr>
          <w:rFonts w:ascii="Georgia" w:eastAsia="Times New Roman" w:hAnsi="Georgia"/>
          <w:color w:val="000000"/>
          <w:spacing w:val="2"/>
          <w:sz w:val="24"/>
          <w:szCs w:val="24"/>
        </w:rPr>
        <w:t xml:space="preserve">Review </w:t>
      </w:r>
      <w:r w:rsidR="005E451A">
        <w:rPr>
          <w:rFonts w:ascii="Georgia" w:eastAsia="Times New Roman" w:hAnsi="Georgia"/>
          <w:color w:val="000000"/>
          <w:spacing w:val="2"/>
          <w:sz w:val="24"/>
          <w:szCs w:val="24"/>
        </w:rPr>
        <w:t>the Three States of Mind in DBT.</w:t>
      </w:r>
    </w:p>
    <w:p w14:paraId="7A17AF05" w14:textId="67E5C819" w:rsidR="005E451A" w:rsidRDefault="005E451A" w:rsidP="0004122A">
      <w:pPr>
        <w:numPr>
          <w:ilvl w:val="0"/>
          <w:numId w:val="3"/>
        </w:numPr>
        <w:tabs>
          <w:tab w:val="left" w:pos="1080"/>
        </w:tabs>
        <w:spacing w:before="64" w:line="314" w:lineRule="exact"/>
        <w:textAlignment w:val="baseline"/>
        <w:rPr>
          <w:rFonts w:ascii="Georgia" w:eastAsia="Times New Roman" w:hAnsi="Georgia"/>
          <w:color w:val="000000"/>
          <w:spacing w:val="2"/>
          <w:sz w:val="24"/>
          <w:szCs w:val="24"/>
        </w:rPr>
      </w:pPr>
      <w:r>
        <w:rPr>
          <w:rFonts w:ascii="Georgia" w:eastAsia="Times New Roman" w:hAnsi="Georgia"/>
          <w:color w:val="000000"/>
          <w:spacing w:val="2"/>
          <w:sz w:val="24"/>
          <w:szCs w:val="24"/>
        </w:rPr>
        <w:t>Discuss the differences between what drives adolescents/young adults, vs. adults.</w:t>
      </w:r>
    </w:p>
    <w:p w14:paraId="64678A6A" w14:textId="77777777" w:rsidR="005E451A" w:rsidRDefault="005E451A" w:rsidP="005E451A">
      <w:pPr>
        <w:tabs>
          <w:tab w:val="left" w:pos="1080"/>
        </w:tabs>
        <w:spacing w:before="64" w:line="314" w:lineRule="exact"/>
        <w:textAlignment w:val="baseline"/>
        <w:rPr>
          <w:rFonts w:ascii="Georgia" w:eastAsia="Times New Roman" w:hAnsi="Georgia"/>
          <w:color w:val="000000"/>
          <w:spacing w:val="2"/>
          <w:sz w:val="24"/>
          <w:szCs w:val="24"/>
        </w:rPr>
      </w:pPr>
    </w:p>
    <w:p w14:paraId="3025C21E" w14:textId="77777777" w:rsidR="00DC3C11" w:rsidRPr="005E451A" w:rsidRDefault="00DC3C11" w:rsidP="005E451A">
      <w:pPr>
        <w:tabs>
          <w:tab w:val="left" w:pos="1080"/>
        </w:tabs>
        <w:spacing w:before="64" w:line="314" w:lineRule="exact"/>
        <w:textAlignment w:val="baseline"/>
        <w:rPr>
          <w:rFonts w:ascii="Georgia" w:eastAsia="Times New Roman" w:hAnsi="Georgia"/>
          <w:color w:val="000000"/>
          <w:spacing w:val="2"/>
          <w:sz w:val="24"/>
          <w:szCs w:val="24"/>
        </w:rPr>
      </w:pPr>
    </w:p>
    <w:p w14:paraId="5302B4E5" w14:textId="05E050C8" w:rsidR="00FF66B7" w:rsidRPr="00270A8E" w:rsidRDefault="00F737C1" w:rsidP="00FF66B7">
      <w:pPr>
        <w:pStyle w:val="ListParagraph"/>
        <w:numPr>
          <w:ilvl w:val="0"/>
          <w:numId w:val="11"/>
        </w:numPr>
        <w:spacing w:before="64" w:line="314" w:lineRule="exact"/>
        <w:textAlignment w:val="baseline"/>
        <w:rPr>
          <w:rFonts w:ascii="Georgia" w:eastAsia="Times New Roman" w:hAnsi="Georgia"/>
          <w:color w:val="000000"/>
          <w:spacing w:val="5"/>
          <w:sz w:val="24"/>
          <w:szCs w:val="24"/>
        </w:rPr>
      </w:pPr>
      <w:r w:rsidRPr="00270A8E">
        <w:rPr>
          <w:rFonts w:ascii="Georgia" w:eastAsia="Times New Roman" w:hAnsi="Georgia"/>
          <w:color w:val="000000"/>
          <w:spacing w:val="5"/>
          <w:sz w:val="24"/>
          <w:szCs w:val="24"/>
        </w:rPr>
        <w:lastRenderedPageBreak/>
        <w:t>P</w:t>
      </w:r>
      <w:r w:rsidR="00E8194C" w:rsidRPr="00270A8E">
        <w:rPr>
          <w:rFonts w:ascii="Georgia" w:eastAsia="Times New Roman" w:hAnsi="Georgia"/>
          <w:color w:val="000000"/>
          <w:spacing w:val="5"/>
          <w:sz w:val="24"/>
          <w:szCs w:val="24"/>
        </w:rPr>
        <w:t xml:space="preserve">age </w:t>
      </w:r>
      <w:r w:rsidR="005E451A">
        <w:rPr>
          <w:rFonts w:ascii="Georgia" w:eastAsia="Times New Roman" w:hAnsi="Georgia"/>
          <w:color w:val="000000"/>
          <w:spacing w:val="5"/>
          <w:sz w:val="24"/>
          <w:szCs w:val="24"/>
        </w:rPr>
        <w:t>9</w:t>
      </w:r>
    </w:p>
    <w:p w14:paraId="29E285BE" w14:textId="6A867B1F" w:rsidR="00FF66B7" w:rsidRPr="00270A8E" w:rsidRDefault="00E8194C" w:rsidP="00F737C1">
      <w:pPr>
        <w:pStyle w:val="ListParagraph"/>
        <w:numPr>
          <w:ilvl w:val="1"/>
          <w:numId w:val="11"/>
        </w:numPr>
        <w:spacing w:before="52" w:line="314" w:lineRule="exact"/>
        <w:textAlignment w:val="baseline"/>
        <w:rPr>
          <w:rFonts w:ascii="Georgia" w:eastAsia="Times New Roman" w:hAnsi="Georgia"/>
          <w:color w:val="000000"/>
          <w:spacing w:val="9"/>
          <w:sz w:val="24"/>
          <w:szCs w:val="24"/>
        </w:rPr>
      </w:pPr>
      <w:r w:rsidRPr="00270A8E">
        <w:rPr>
          <w:rFonts w:ascii="Georgia" w:eastAsia="Times New Roman" w:hAnsi="Georgia"/>
          <w:color w:val="000000"/>
          <w:spacing w:val="9"/>
          <w:sz w:val="24"/>
          <w:szCs w:val="24"/>
        </w:rPr>
        <w:t xml:space="preserve">Review </w:t>
      </w:r>
      <w:r w:rsidR="005E451A">
        <w:rPr>
          <w:rFonts w:ascii="Georgia" w:eastAsia="Times New Roman" w:hAnsi="Georgia"/>
          <w:color w:val="000000"/>
          <w:spacing w:val="9"/>
          <w:sz w:val="24"/>
          <w:szCs w:val="24"/>
        </w:rPr>
        <w:t>non-judgmental language, what it does and does not do.</w:t>
      </w:r>
    </w:p>
    <w:p w14:paraId="5D4C1950" w14:textId="77777777" w:rsidR="00270A8E" w:rsidRPr="00270A8E" w:rsidRDefault="00270A8E" w:rsidP="00F737C1">
      <w:pPr>
        <w:spacing w:before="52" w:line="314" w:lineRule="exact"/>
        <w:textAlignment w:val="baseline"/>
        <w:rPr>
          <w:rFonts w:ascii="Georgia" w:eastAsia="Times New Roman" w:hAnsi="Georgia"/>
          <w:color w:val="000000"/>
          <w:spacing w:val="9"/>
          <w:sz w:val="24"/>
          <w:szCs w:val="24"/>
        </w:rPr>
      </w:pPr>
    </w:p>
    <w:p w14:paraId="11632A74" w14:textId="55527BCB" w:rsidR="00F737C1" w:rsidRPr="00270A8E" w:rsidRDefault="00F737C1" w:rsidP="00F737C1">
      <w:pPr>
        <w:pStyle w:val="ListParagraph"/>
        <w:numPr>
          <w:ilvl w:val="0"/>
          <w:numId w:val="11"/>
        </w:numPr>
        <w:spacing w:before="52" w:line="314" w:lineRule="exact"/>
        <w:textAlignment w:val="baseline"/>
        <w:rPr>
          <w:rFonts w:ascii="Georgia" w:eastAsia="Times New Roman" w:hAnsi="Georgia"/>
          <w:color w:val="000000"/>
          <w:spacing w:val="9"/>
          <w:sz w:val="24"/>
          <w:szCs w:val="24"/>
        </w:rPr>
      </w:pPr>
      <w:r w:rsidRPr="00270A8E">
        <w:rPr>
          <w:rFonts w:ascii="Georgia" w:eastAsia="Times New Roman" w:hAnsi="Georgia"/>
          <w:color w:val="000000"/>
          <w:spacing w:val="9"/>
          <w:sz w:val="24"/>
          <w:szCs w:val="24"/>
        </w:rPr>
        <w:t xml:space="preserve">Page </w:t>
      </w:r>
      <w:r w:rsidR="005E451A">
        <w:rPr>
          <w:rFonts w:ascii="Georgia" w:eastAsia="Times New Roman" w:hAnsi="Georgia"/>
          <w:color w:val="000000"/>
          <w:spacing w:val="9"/>
          <w:sz w:val="24"/>
          <w:szCs w:val="24"/>
        </w:rPr>
        <w:t>10</w:t>
      </w:r>
    </w:p>
    <w:p w14:paraId="47D81D39" w14:textId="4B2EAA97" w:rsidR="00F737C1" w:rsidRPr="00270A8E" w:rsidRDefault="00F737C1" w:rsidP="00F737C1">
      <w:pPr>
        <w:pStyle w:val="ListParagraph"/>
        <w:numPr>
          <w:ilvl w:val="1"/>
          <w:numId w:val="11"/>
        </w:numPr>
        <w:spacing w:before="52" w:line="314" w:lineRule="exact"/>
        <w:textAlignment w:val="baseline"/>
        <w:rPr>
          <w:rFonts w:ascii="Georgia" w:eastAsia="Times New Roman" w:hAnsi="Georgia"/>
          <w:color w:val="000000"/>
          <w:spacing w:val="9"/>
          <w:sz w:val="24"/>
          <w:szCs w:val="24"/>
        </w:rPr>
      </w:pPr>
      <w:r w:rsidRPr="00270A8E">
        <w:rPr>
          <w:rFonts w:ascii="Georgia" w:eastAsia="Times New Roman" w:hAnsi="Georgia"/>
          <w:color w:val="000000"/>
          <w:spacing w:val="9"/>
          <w:sz w:val="24"/>
          <w:szCs w:val="24"/>
        </w:rPr>
        <w:t xml:space="preserve">Review the </w:t>
      </w:r>
      <w:r w:rsidR="005E451A">
        <w:rPr>
          <w:rFonts w:ascii="Georgia" w:eastAsia="Times New Roman" w:hAnsi="Georgia"/>
          <w:color w:val="000000"/>
          <w:spacing w:val="9"/>
          <w:sz w:val="24"/>
          <w:szCs w:val="24"/>
        </w:rPr>
        <w:t>content on the page.</w:t>
      </w:r>
    </w:p>
    <w:p w14:paraId="336EBE15" w14:textId="77777777" w:rsidR="00F737C1" w:rsidRPr="00270A8E" w:rsidRDefault="00F737C1" w:rsidP="00F737C1">
      <w:pPr>
        <w:pStyle w:val="ListParagraph"/>
        <w:spacing w:before="52" w:line="314" w:lineRule="exact"/>
        <w:ind w:left="1800"/>
        <w:textAlignment w:val="baseline"/>
        <w:rPr>
          <w:rFonts w:ascii="Georgia" w:eastAsia="Times New Roman" w:hAnsi="Georgia"/>
          <w:color w:val="000000"/>
          <w:spacing w:val="9"/>
          <w:sz w:val="24"/>
          <w:szCs w:val="24"/>
        </w:rPr>
      </w:pPr>
    </w:p>
    <w:p w14:paraId="3D203594" w14:textId="789D8518" w:rsidR="00F737C1" w:rsidRPr="00270A8E" w:rsidRDefault="00F737C1" w:rsidP="00F737C1">
      <w:pPr>
        <w:pStyle w:val="ListParagraph"/>
        <w:numPr>
          <w:ilvl w:val="0"/>
          <w:numId w:val="11"/>
        </w:numPr>
        <w:spacing w:before="52" w:line="314" w:lineRule="exact"/>
        <w:textAlignment w:val="baseline"/>
        <w:rPr>
          <w:rFonts w:ascii="Georgia" w:eastAsia="Times New Roman" w:hAnsi="Georgia"/>
          <w:color w:val="000000"/>
          <w:spacing w:val="9"/>
          <w:sz w:val="24"/>
          <w:szCs w:val="24"/>
        </w:rPr>
      </w:pPr>
      <w:r w:rsidRPr="00270A8E">
        <w:rPr>
          <w:rFonts w:ascii="Georgia" w:eastAsia="Times New Roman" w:hAnsi="Georgia"/>
          <w:color w:val="000000"/>
          <w:spacing w:val="9"/>
          <w:sz w:val="24"/>
          <w:szCs w:val="24"/>
        </w:rPr>
        <w:t xml:space="preserve">Page </w:t>
      </w:r>
      <w:r w:rsidR="005E451A">
        <w:rPr>
          <w:rFonts w:ascii="Georgia" w:eastAsia="Times New Roman" w:hAnsi="Georgia"/>
          <w:color w:val="000000"/>
          <w:spacing w:val="9"/>
          <w:sz w:val="24"/>
          <w:szCs w:val="24"/>
        </w:rPr>
        <w:t>11-12</w:t>
      </w:r>
    </w:p>
    <w:p w14:paraId="2FD718A8" w14:textId="061BF2B1" w:rsidR="00AC196C" w:rsidRPr="00DC3C11" w:rsidRDefault="00F737C1" w:rsidP="00DC3C11">
      <w:pPr>
        <w:pStyle w:val="ListParagraph"/>
        <w:numPr>
          <w:ilvl w:val="1"/>
          <w:numId w:val="11"/>
        </w:numPr>
        <w:spacing w:before="52" w:line="314" w:lineRule="exact"/>
        <w:textAlignment w:val="baseline"/>
        <w:rPr>
          <w:rFonts w:ascii="Georgia" w:eastAsia="Times New Roman" w:hAnsi="Georgia"/>
          <w:color w:val="000000"/>
          <w:spacing w:val="9"/>
          <w:sz w:val="24"/>
          <w:szCs w:val="24"/>
        </w:rPr>
      </w:pPr>
      <w:r w:rsidRPr="00270A8E">
        <w:rPr>
          <w:rFonts w:ascii="Georgia" w:eastAsia="Times New Roman" w:hAnsi="Georgia"/>
          <w:color w:val="000000"/>
          <w:spacing w:val="9"/>
          <w:sz w:val="24"/>
          <w:szCs w:val="24"/>
        </w:rPr>
        <w:t xml:space="preserve">Review the </w:t>
      </w:r>
      <w:r w:rsidR="005E451A">
        <w:rPr>
          <w:rFonts w:ascii="Georgia" w:eastAsia="Times New Roman" w:hAnsi="Georgia"/>
          <w:color w:val="000000"/>
          <w:spacing w:val="9"/>
          <w:sz w:val="24"/>
          <w:szCs w:val="24"/>
        </w:rPr>
        <w:t>six levels to validating others.</w:t>
      </w:r>
      <w:r w:rsidRPr="00270A8E">
        <w:rPr>
          <w:rFonts w:ascii="Georgia" w:eastAsia="Times New Roman" w:hAnsi="Georgia"/>
          <w:color w:val="000000"/>
          <w:spacing w:val="9"/>
          <w:sz w:val="24"/>
          <w:szCs w:val="24"/>
        </w:rPr>
        <w:t xml:space="preserve"> </w:t>
      </w:r>
    </w:p>
    <w:p w14:paraId="6A13E02A" w14:textId="77777777" w:rsidR="00AC196C" w:rsidRPr="00DC3C11" w:rsidRDefault="00AC196C" w:rsidP="00DC3C11">
      <w:pPr>
        <w:spacing w:before="52" w:line="314" w:lineRule="exact"/>
        <w:textAlignment w:val="baseline"/>
        <w:rPr>
          <w:rFonts w:ascii="Georgia" w:eastAsia="Times New Roman" w:hAnsi="Georgia"/>
          <w:color w:val="000000"/>
          <w:spacing w:val="9"/>
          <w:sz w:val="24"/>
          <w:szCs w:val="24"/>
        </w:rPr>
      </w:pPr>
    </w:p>
    <w:p w14:paraId="3280E66A" w14:textId="70FCEF08" w:rsidR="00AC196C" w:rsidRPr="004373F5" w:rsidRDefault="00F737C1" w:rsidP="004373F5">
      <w:pPr>
        <w:pStyle w:val="ListParagraph"/>
        <w:numPr>
          <w:ilvl w:val="0"/>
          <w:numId w:val="11"/>
        </w:numPr>
        <w:spacing w:before="52" w:line="314" w:lineRule="exact"/>
        <w:textAlignment w:val="baseline"/>
        <w:rPr>
          <w:rFonts w:ascii="Georgia" w:eastAsia="Times New Roman" w:hAnsi="Georgia"/>
          <w:color w:val="000000"/>
          <w:spacing w:val="9"/>
          <w:sz w:val="24"/>
          <w:szCs w:val="24"/>
        </w:rPr>
      </w:pPr>
      <w:r w:rsidRPr="00270A8E">
        <w:rPr>
          <w:rFonts w:ascii="Georgia" w:eastAsia="Times New Roman" w:hAnsi="Georgia"/>
          <w:color w:val="000000"/>
          <w:spacing w:val="9"/>
          <w:sz w:val="24"/>
          <w:szCs w:val="24"/>
        </w:rPr>
        <w:t>Page</w:t>
      </w:r>
      <w:r w:rsidR="00AC196C">
        <w:rPr>
          <w:rFonts w:ascii="Georgia" w:eastAsia="Times New Roman" w:hAnsi="Georgia"/>
          <w:color w:val="000000"/>
          <w:spacing w:val="9"/>
          <w:sz w:val="24"/>
          <w:szCs w:val="24"/>
        </w:rPr>
        <w:t xml:space="preserve"> 13</w:t>
      </w:r>
      <w:r w:rsidR="004373F5">
        <w:rPr>
          <w:rFonts w:ascii="Georgia" w:eastAsia="Times New Roman" w:hAnsi="Georgia"/>
          <w:color w:val="000000"/>
          <w:spacing w:val="9"/>
          <w:sz w:val="24"/>
          <w:szCs w:val="24"/>
        </w:rPr>
        <w:t xml:space="preserve">   Review Questions</w:t>
      </w:r>
    </w:p>
    <w:p w14:paraId="12E6CE52" w14:textId="77777777" w:rsidR="004373F5" w:rsidRDefault="004373F5" w:rsidP="004373F5">
      <w:pPr>
        <w:pStyle w:val="ListParagraph"/>
        <w:numPr>
          <w:ilvl w:val="1"/>
          <w:numId w:val="11"/>
        </w:numPr>
        <w:spacing w:before="52" w:line="314" w:lineRule="exact"/>
        <w:textAlignment w:val="baseline"/>
        <w:rPr>
          <w:rFonts w:ascii="Georgia" w:eastAsia="Times New Roman" w:hAnsi="Georgia"/>
          <w:color w:val="000000"/>
          <w:spacing w:val="9"/>
          <w:sz w:val="24"/>
          <w:szCs w:val="24"/>
        </w:rPr>
      </w:pPr>
      <w:r>
        <w:rPr>
          <w:rFonts w:ascii="Georgia" w:eastAsia="Times New Roman" w:hAnsi="Georgia"/>
          <w:color w:val="000000"/>
          <w:spacing w:val="9"/>
          <w:sz w:val="24"/>
          <w:szCs w:val="24"/>
        </w:rPr>
        <w:t xml:space="preserve"> What are the core mindfulness techniques taught in DBT?</w:t>
      </w:r>
    </w:p>
    <w:p w14:paraId="6A2876D8" w14:textId="77777777" w:rsidR="004373F5" w:rsidRDefault="004373F5" w:rsidP="004373F5">
      <w:pPr>
        <w:pStyle w:val="ListParagraph"/>
        <w:spacing w:before="52" w:line="314" w:lineRule="exact"/>
        <w:ind w:left="1080"/>
        <w:textAlignment w:val="baseline"/>
        <w:rPr>
          <w:rFonts w:ascii="Georgia" w:eastAsia="Times New Roman" w:hAnsi="Georgia"/>
          <w:color w:val="000000"/>
          <w:spacing w:val="9"/>
          <w:sz w:val="24"/>
          <w:szCs w:val="24"/>
        </w:rPr>
      </w:pPr>
      <w:r>
        <w:rPr>
          <w:rFonts w:ascii="Georgia" w:eastAsia="Times New Roman" w:hAnsi="Georgia"/>
          <w:color w:val="000000"/>
          <w:spacing w:val="9"/>
          <w:sz w:val="24"/>
          <w:szCs w:val="24"/>
        </w:rPr>
        <w:t>Answer:  Mindfulness, emotion regulation, distress tolerance, interpersonal effectiveness</w:t>
      </w:r>
    </w:p>
    <w:p w14:paraId="782AF328" w14:textId="77777777" w:rsidR="004373F5" w:rsidRDefault="004373F5" w:rsidP="004373F5">
      <w:pPr>
        <w:pStyle w:val="ListParagraph"/>
        <w:spacing w:before="52" w:line="314" w:lineRule="exact"/>
        <w:ind w:left="1080"/>
        <w:textAlignment w:val="baseline"/>
        <w:rPr>
          <w:rFonts w:ascii="Georgia" w:eastAsia="Times New Roman" w:hAnsi="Georgia"/>
          <w:color w:val="000000"/>
          <w:spacing w:val="9"/>
          <w:sz w:val="24"/>
          <w:szCs w:val="24"/>
        </w:rPr>
      </w:pPr>
    </w:p>
    <w:p w14:paraId="2049D4AD" w14:textId="77777777" w:rsidR="004373F5" w:rsidRDefault="004373F5" w:rsidP="004373F5">
      <w:pPr>
        <w:pStyle w:val="ListParagraph"/>
        <w:numPr>
          <w:ilvl w:val="1"/>
          <w:numId w:val="11"/>
        </w:numPr>
        <w:spacing w:before="52" w:line="314" w:lineRule="exact"/>
        <w:textAlignment w:val="baseline"/>
        <w:rPr>
          <w:rFonts w:ascii="Georgia" w:eastAsia="Times New Roman" w:hAnsi="Georgia"/>
          <w:color w:val="000000"/>
          <w:spacing w:val="9"/>
          <w:sz w:val="24"/>
          <w:szCs w:val="24"/>
        </w:rPr>
      </w:pPr>
      <w:r>
        <w:rPr>
          <w:rFonts w:ascii="Georgia" w:eastAsia="Times New Roman" w:hAnsi="Georgia"/>
          <w:color w:val="000000"/>
          <w:spacing w:val="9"/>
          <w:sz w:val="24"/>
          <w:szCs w:val="24"/>
        </w:rPr>
        <w:t xml:space="preserve"> What are the six levels of validation?</w:t>
      </w:r>
    </w:p>
    <w:p w14:paraId="5E0DA07C" w14:textId="77777777" w:rsidR="004373F5" w:rsidRDefault="004373F5" w:rsidP="004373F5">
      <w:pPr>
        <w:pStyle w:val="ListParagraph"/>
        <w:spacing w:before="52" w:line="314" w:lineRule="exact"/>
        <w:ind w:left="1080"/>
        <w:textAlignment w:val="baseline"/>
        <w:rPr>
          <w:rFonts w:ascii="Georgia" w:eastAsia="Times New Roman" w:hAnsi="Georgia"/>
          <w:color w:val="000000"/>
          <w:spacing w:val="9"/>
          <w:sz w:val="24"/>
          <w:szCs w:val="24"/>
        </w:rPr>
      </w:pPr>
      <w:r>
        <w:rPr>
          <w:rFonts w:ascii="Georgia" w:eastAsia="Times New Roman" w:hAnsi="Georgia"/>
          <w:color w:val="000000"/>
          <w:spacing w:val="9"/>
          <w:sz w:val="24"/>
          <w:szCs w:val="24"/>
        </w:rPr>
        <w:t>Answer:  Mindful engagement, accurate reflection, reading cues, historical perspective, assuring reasonableness, radical genuineness</w:t>
      </w:r>
    </w:p>
    <w:p w14:paraId="68C8E03D" w14:textId="77777777" w:rsidR="004373F5" w:rsidRDefault="004373F5" w:rsidP="004373F5">
      <w:pPr>
        <w:pStyle w:val="ListParagraph"/>
        <w:spacing w:before="52" w:line="314" w:lineRule="exact"/>
        <w:ind w:left="1080"/>
        <w:textAlignment w:val="baseline"/>
        <w:rPr>
          <w:rFonts w:ascii="Georgia" w:eastAsia="Times New Roman" w:hAnsi="Georgia"/>
          <w:color w:val="000000"/>
          <w:spacing w:val="9"/>
          <w:sz w:val="24"/>
          <w:szCs w:val="24"/>
        </w:rPr>
      </w:pPr>
    </w:p>
    <w:p w14:paraId="4AC1957A" w14:textId="77777777" w:rsidR="004373F5" w:rsidRDefault="004373F5" w:rsidP="004373F5">
      <w:pPr>
        <w:pStyle w:val="ListParagraph"/>
        <w:numPr>
          <w:ilvl w:val="1"/>
          <w:numId w:val="11"/>
        </w:numPr>
        <w:spacing w:before="52" w:line="314" w:lineRule="exact"/>
        <w:textAlignment w:val="baseline"/>
        <w:rPr>
          <w:rFonts w:ascii="Georgia" w:eastAsia="Times New Roman" w:hAnsi="Georgia"/>
          <w:color w:val="000000"/>
          <w:spacing w:val="9"/>
          <w:sz w:val="24"/>
          <w:szCs w:val="24"/>
        </w:rPr>
      </w:pPr>
      <w:r>
        <w:rPr>
          <w:rFonts w:ascii="Georgia" w:eastAsia="Times New Roman" w:hAnsi="Georgia"/>
          <w:color w:val="000000"/>
          <w:spacing w:val="9"/>
          <w:sz w:val="24"/>
          <w:szCs w:val="24"/>
        </w:rPr>
        <w:t xml:space="preserve"> What are the three states of mind in DBT?</w:t>
      </w:r>
    </w:p>
    <w:p w14:paraId="5A01638A" w14:textId="77777777" w:rsidR="004373F5" w:rsidRDefault="004373F5" w:rsidP="004373F5">
      <w:pPr>
        <w:spacing w:before="52" w:line="314" w:lineRule="exact"/>
        <w:textAlignment w:val="baseline"/>
        <w:rPr>
          <w:rFonts w:ascii="Georgia" w:eastAsia="Times New Roman" w:hAnsi="Georgia"/>
          <w:color w:val="000000"/>
          <w:spacing w:val="9"/>
          <w:sz w:val="24"/>
          <w:szCs w:val="24"/>
        </w:rPr>
      </w:pPr>
      <w:r>
        <w:rPr>
          <w:rFonts w:ascii="Georgia" w:eastAsia="Times New Roman" w:hAnsi="Georgia"/>
          <w:color w:val="000000"/>
          <w:spacing w:val="9"/>
          <w:sz w:val="24"/>
          <w:szCs w:val="24"/>
        </w:rPr>
        <w:t xml:space="preserve">                 Answer:  Reasonable mind, emotion mind, wise mind</w:t>
      </w:r>
    </w:p>
    <w:p w14:paraId="7F8C3D22" w14:textId="77777777" w:rsidR="004373F5" w:rsidRDefault="004373F5" w:rsidP="004373F5">
      <w:pPr>
        <w:spacing w:before="52" w:line="314" w:lineRule="exact"/>
        <w:textAlignment w:val="baseline"/>
        <w:rPr>
          <w:rFonts w:ascii="Georgia" w:eastAsia="Times New Roman" w:hAnsi="Georgia"/>
          <w:color w:val="000000"/>
          <w:spacing w:val="9"/>
          <w:sz w:val="24"/>
          <w:szCs w:val="24"/>
        </w:rPr>
      </w:pPr>
    </w:p>
    <w:p w14:paraId="083F3CFC" w14:textId="77777777" w:rsidR="004373F5" w:rsidRDefault="004373F5" w:rsidP="004373F5">
      <w:pPr>
        <w:pStyle w:val="ListParagraph"/>
        <w:numPr>
          <w:ilvl w:val="1"/>
          <w:numId w:val="11"/>
        </w:numPr>
        <w:spacing w:before="52" w:line="314" w:lineRule="exact"/>
        <w:textAlignment w:val="baseline"/>
        <w:rPr>
          <w:rFonts w:ascii="Georgia" w:eastAsia="Times New Roman" w:hAnsi="Georgia"/>
          <w:color w:val="000000"/>
          <w:spacing w:val="9"/>
          <w:sz w:val="24"/>
          <w:szCs w:val="24"/>
        </w:rPr>
      </w:pPr>
      <w:r>
        <w:rPr>
          <w:rFonts w:ascii="Georgia" w:eastAsia="Times New Roman" w:hAnsi="Georgia"/>
          <w:color w:val="000000"/>
          <w:spacing w:val="9"/>
          <w:sz w:val="24"/>
          <w:szCs w:val="24"/>
        </w:rPr>
        <w:t xml:space="preserve"> What is the goal of validation?  </w:t>
      </w:r>
    </w:p>
    <w:p w14:paraId="16143D2A" w14:textId="36D584CC" w:rsidR="00AC196C" w:rsidRPr="004373F5" w:rsidRDefault="004373F5" w:rsidP="00DC3C11">
      <w:pPr>
        <w:spacing w:before="52" w:line="314" w:lineRule="exact"/>
        <w:ind w:left="1140"/>
        <w:textAlignment w:val="baseline"/>
        <w:rPr>
          <w:rFonts w:ascii="Georgia" w:eastAsia="Times New Roman" w:hAnsi="Georgia"/>
          <w:color w:val="000000"/>
          <w:spacing w:val="9"/>
          <w:sz w:val="24"/>
          <w:szCs w:val="24"/>
        </w:rPr>
      </w:pPr>
      <w:r>
        <w:rPr>
          <w:rFonts w:ascii="Georgia" w:eastAsia="Times New Roman" w:hAnsi="Georgia"/>
          <w:color w:val="000000"/>
          <w:spacing w:val="9"/>
          <w:sz w:val="24"/>
          <w:szCs w:val="24"/>
        </w:rPr>
        <w:t xml:space="preserve">Answer:  </w:t>
      </w:r>
      <w:r w:rsidR="00DC3C11">
        <w:rPr>
          <w:rFonts w:ascii="Georgia" w:eastAsia="Times New Roman" w:hAnsi="Georgia"/>
          <w:color w:val="000000"/>
          <w:spacing w:val="9"/>
          <w:sz w:val="24"/>
          <w:szCs w:val="24"/>
        </w:rPr>
        <w:t xml:space="preserve">It de-escalates emotional situations, </w:t>
      </w:r>
      <w:r w:rsidR="00DC3C11" w:rsidRPr="00DC3C11">
        <w:rPr>
          <w:rFonts w:ascii="Georgia" w:eastAsia="Times New Roman" w:hAnsi="Georgia"/>
          <w:spacing w:val="9"/>
          <w:sz w:val="24"/>
          <w:szCs w:val="24"/>
        </w:rPr>
        <w:t xml:space="preserve">as well as </w:t>
      </w:r>
      <w:hyperlink r:id="rId12" w:history="1">
        <w:r w:rsidR="00DC3C11" w:rsidRPr="0001031E">
          <w:rPr>
            <w:rStyle w:val="Hyperlink"/>
            <w:rFonts w:ascii="Georgia" w:eastAsia="Times New Roman" w:hAnsi="Georgia"/>
            <w:color w:val="auto"/>
            <w:sz w:val="24"/>
            <w:szCs w:val="24"/>
            <w:u w:val="none"/>
          </w:rPr>
          <w:t>help</w:t>
        </w:r>
        <w:r w:rsidR="00DC3C11" w:rsidRPr="00DC3C11">
          <w:rPr>
            <w:rStyle w:val="Hyperlink"/>
            <w:rFonts w:ascii="Georgia" w:eastAsia="Times New Roman" w:hAnsi="Georgia"/>
            <w:color w:val="auto"/>
            <w:sz w:val="24"/>
            <w:szCs w:val="24"/>
            <w:u w:val="none"/>
          </w:rPr>
          <w:t>s</w:t>
        </w:r>
        <w:r w:rsidR="00DC3C11" w:rsidRPr="0001031E">
          <w:rPr>
            <w:rStyle w:val="Hyperlink"/>
            <w:rFonts w:ascii="Georgia" w:eastAsia="Times New Roman" w:hAnsi="Georgia"/>
            <w:color w:val="auto"/>
            <w:sz w:val="24"/>
            <w:szCs w:val="24"/>
            <w:u w:val="none"/>
          </w:rPr>
          <w:t xml:space="preserve"> decrease experiences of negative emotions within relationships</w:t>
        </w:r>
      </w:hyperlink>
      <w:r w:rsidR="00DC3C11" w:rsidRPr="0001031E">
        <w:rPr>
          <w:rFonts w:ascii="Georgia" w:eastAsia="Times New Roman" w:hAnsi="Georgia"/>
          <w:sz w:val="24"/>
          <w:szCs w:val="24"/>
        </w:rPr>
        <w:t> and improve</w:t>
      </w:r>
      <w:r w:rsidR="00DC3C11" w:rsidRPr="00DC3C11">
        <w:rPr>
          <w:rFonts w:ascii="Georgia" w:eastAsia="Times New Roman" w:hAnsi="Georgia"/>
          <w:sz w:val="24"/>
          <w:szCs w:val="24"/>
        </w:rPr>
        <w:t>s</w:t>
      </w:r>
      <w:r w:rsidR="00DC3C11" w:rsidRPr="0001031E">
        <w:rPr>
          <w:rFonts w:ascii="Georgia" w:eastAsia="Times New Roman" w:hAnsi="Georgia"/>
          <w:sz w:val="24"/>
          <w:szCs w:val="24"/>
        </w:rPr>
        <w:t xml:space="preserve"> mental health.</w:t>
      </w:r>
      <w:r w:rsidR="00DC3C11" w:rsidRPr="00DC3C11">
        <w:rPr>
          <w:rFonts w:ascii="Georgia" w:eastAsia="Times New Roman" w:hAnsi="Georgia"/>
          <w:sz w:val="24"/>
          <w:szCs w:val="24"/>
        </w:rPr>
        <w:t xml:space="preserve">  It fosters mutual respect and empathy.</w:t>
      </w:r>
    </w:p>
    <w:p w14:paraId="217B20C4" w14:textId="2D16FE9D" w:rsidR="004373F5" w:rsidRPr="00AC196C" w:rsidRDefault="00AC196C" w:rsidP="004373F5">
      <w:pPr>
        <w:pStyle w:val="ListParagraph"/>
        <w:spacing w:before="52" w:line="314" w:lineRule="exact"/>
        <w:ind w:left="2520"/>
        <w:textAlignment w:val="baseline"/>
        <w:rPr>
          <w:rFonts w:ascii="Georgia" w:eastAsia="Times New Roman" w:hAnsi="Georgia"/>
          <w:color w:val="000000"/>
          <w:spacing w:val="9"/>
          <w:sz w:val="24"/>
          <w:szCs w:val="24"/>
        </w:rPr>
      </w:pPr>
      <w:r w:rsidRPr="00AC196C">
        <w:rPr>
          <w:rFonts w:ascii="Georgia" w:eastAsia="Times New Roman" w:hAnsi="Georgia"/>
          <w:color w:val="000000"/>
          <w:spacing w:val="9"/>
          <w:sz w:val="24"/>
          <w:szCs w:val="24"/>
        </w:rPr>
        <w:t xml:space="preserve"> </w:t>
      </w:r>
    </w:p>
    <w:p w14:paraId="5B04ED07" w14:textId="6CAA3E31" w:rsidR="00270A8E" w:rsidRPr="00270A8E" w:rsidRDefault="00270A8E" w:rsidP="00270A8E">
      <w:pPr>
        <w:tabs>
          <w:tab w:val="left" w:pos="1710"/>
        </w:tabs>
      </w:pPr>
    </w:p>
    <w:sectPr w:rsidR="00270A8E" w:rsidRPr="00270A8E" w:rsidSect="00FF66B7">
      <w:headerReference w:type="default" r:id="rId13"/>
      <w:footerReference w:type="default" r:id="rId14"/>
      <w:pgSz w:w="12240" w:h="15840"/>
      <w:pgMar w:top="1340" w:right="1750" w:bottom="917" w:left="167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956C2" w14:textId="77777777" w:rsidR="002D52BC" w:rsidRDefault="002D52BC" w:rsidP="002D52BC">
      <w:r>
        <w:separator/>
      </w:r>
    </w:p>
  </w:endnote>
  <w:endnote w:type="continuationSeparator" w:id="0">
    <w:p w14:paraId="6C9A3D5C" w14:textId="77777777" w:rsidR="002D52BC" w:rsidRDefault="002D52BC" w:rsidP="002D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931267352"/>
      <w:docPartObj>
        <w:docPartGallery w:val="Page Numbers (Bottom of Page)"/>
        <w:docPartUnique/>
      </w:docPartObj>
    </w:sdtPr>
    <w:sdtEndPr/>
    <w:sdtContent>
      <w:p w14:paraId="12087970" w14:textId="77777777" w:rsidR="002D52BC" w:rsidRDefault="002D52BC">
        <w:pPr>
          <w:pStyle w:val="Footer"/>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Pr>
            <w:rFonts w:asciiTheme="majorHAnsi" w:eastAsiaTheme="majorEastAsia" w:hAnsiTheme="majorHAnsi" w:cstheme="majorBidi"/>
            <w:noProof/>
            <w:sz w:val="28"/>
            <w:szCs w:val="28"/>
          </w:rPr>
          <w:t>2</w:t>
        </w:r>
        <w:r>
          <w:rPr>
            <w:rFonts w:asciiTheme="majorHAnsi" w:eastAsiaTheme="majorEastAsia" w:hAnsiTheme="majorHAnsi" w:cstheme="majorBidi"/>
            <w:noProof/>
            <w:sz w:val="28"/>
            <w:szCs w:val="28"/>
          </w:rPr>
          <w:fldChar w:fldCharType="end"/>
        </w:r>
        <w:r>
          <w:rPr>
            <w:rFonts w:asciiTheme="majorHAnsi" w:eastAsiaTheme="majorEastAsia" w:hAnsiTheme="majorHAnsi" w:cstheme="majorBidi"/>
            <w:sz w:val="28"/>
            <w:szCs w:val="28"/>
          </w:rPr>
          <w:t xml:space="preserve"> ~</w:t>
        </w:r>
      </w:p>
    </w:sdtContent>
  </w:sdt>
  <w:p w14:paraId="6A27871D" w14:textId="77777777" w:rsidR="002D52BC" w:rsidRDefault="002D52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2A320" w14:textId="77777777" w:rsidR="002D52BC" w:rsidRDefault="002D52BC" w:rsidP="002D52BC">
      <w:r>
        <w:separator/>
      </w:r>
    </w:p>
  </w:footnote>
  <w:footnote w:type="continuationSeparator" w:id="0">
    <w:p w14:paraId="7A897F73" w14:textId="77777777" w:rsidR="002D52BC" w:rsidRDefault="002D52BC" w:rsidP="002D5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C3281" w14:textId="319E2E3C" w:rsidR="002D52BC" w:rsidRDefault="004D6961">
    <w:pPr>
      <w:pStyle w:val="Header"/>
    </w:pPr>
    <w:r>
      <w:t>Family Support Provider</w:t>
    </w:r>
    <w:r w:rsidR="002D52BC">
      <w:t xml:space="preserve"> Trainer Manual </w:t>
    </w:r>
    <w:r w:rsidR="002D52BC">
      <w:ptab w:relativeTo="margin" w:alignment="center" w:leader="none"/>
    </w:r>
    <w:r w:rsidR="002D52BC">
      <w:ptab w:relativeTo="margin" w:alignment="right" w:leader="none"/>
    </w:r>
    <w:r w:rsidR="002D52BC">
      <w:t xml:space="preserve">Session </w:t>
    </w:r>
    <w:r w:rsidR="0001031E">
      <w:t>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0BE5"/>
    <w:multiLevelType w:val="hybridMultilevel"/>
    <w:tmpl w:val="EE1EA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B589C"/>
    <w:multiLevelType w:val="hybridMultilevel"/>
    <w:tmpl w:val="B016E8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0542C3"/>
    <w:multiLevelType w:val="multilevel"/>
    <w:tmpl w:val="D57A41F0"/>
    <w:lvl w:ilvl="0">
      <w:start w:val="1"/>
      <w:numFmt w:val="lowerLetter"/>
      <w:lvlText w:val="%1."/>
      <w:lvlJc w:val="left"/>
      <w:pPr>
        <w:tabs>
          <w:tab w:val="left" w:pos="360"/>
        </w:tabs>
        <w:ind w:left="720"/>
      </w:pPr>
      <w:rPr>
        <w:rFonts w:ascii="Times New Roman" w:eastAsia="Times New Roman" w:hAnsi="Times New Roman"/>
        <w:strike w:val="0"/>
        <w:color w:val="000000"/>
        <w:spacing w:val="-1"/>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550951"/>
    <w:multiLevelType w:val="hybridMultilevel"/>
    <w:tmpl w:val="0E52D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AA595D"/>
    <w:multiLevelType w:val="hybridMultilevel"/>
    <w:tmpl w:val="3574F45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4F4CB6"/>
    <w:multiLevelType w:val="multilevel"/>
    <w:tmpl w:val="3B966344"/>
    <w:lvl w:ilvl="0">
      <w:start w:val="1"/>
      <w:numFmt w:val="decimal"/>
      <w:lvlText w:val="%1."/>
      <w:lvlJc w:val="left"/>
      <w:pPr>
        <w:tabs>
          <w:tab w:val="left" w:pos="360"/>
        </w:tabs>
        <w:ind w:left="720"/>
      </w:pPr>
      <w:rPr>
        <w:rFonts w:ascii="Times New Roman" w:eastAsia="Times New Roman" w:hAnsi="Times New Roman"/>
        <w:strike w:val="0"/>
        <w:color w:val="000000"/>
        <w:spacing w:val="-1"/>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4E6C2C"/>
    <w:multiLevelType w:val="multilevel"/>
    <w:tmpl w:val="2CFE915E"/>
    <w:lvl w:ilvl="0">
      <w:start w:val="1"/>
      <w:numFmt w:val="lowerRoman"/>
      <w:lvlText w:val="%1."/>
      <w:lvlJc w:val="left"/>
      <w:pPr>
        <w:tabs>
          <w:tab w:val="left" w:pos="360"/>
        </w:tabs>
        <w:ind w:left="720"/>
      </w:pPr>
      <w:rPr>
        <w:rFonts w:ascii="Times New Roman" w:eastAsia="Times New Roman" w:hAnsi="Times New Roman"/>
        <w:strike w:val="0"/>
        <w:color w:val="000000"/>
        <w:spacing w:val="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8B03AE"/>
    <w:multiLevelType w:val="hybridMultilevel"/>
    <w:tmpl w:val="9C74ABC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E9B2677"/>
    <w:multiLevelType w:val="multilevel"/>
    <w:tmpl w:val="93C68530"/>
    <w:lvl w:ilvl="0">
      <w:start w:val="1"/>
      <w:numFmt w:val="lowerLetter"/>
      <w:lvlText w:val="%1."/>
      <w:lvlJc w:val="left"/>
      <w:pPr>
        <w:tabs>
          <w:tab w:val="left" w:pos="720"/>
        </w:tabs>
        <w:ind w:left="1080"/>
      </w:pPr>
      <w:rPr>
        <w:rFonts w:ascii="Times New Roman" w:eastAsia="Times New Roman" w:hAnsi="Times New Roman"/>
        <w:strike w:val="0"/>
        <w:color w:val="000000"/>
        <w:spacing w:val="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B2787F"/>
    <w:multiLevelType w:val="multilevel"/>
    <w:tmpl w:val="D520C216"/>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4315BC"/>
    <w:multiLevelType w:val="multilevel"/>
    <w:tmpl w:val="097050B4"/>
    <w:lvl w:ilvl="0">
      <w:start w:val="1"/>
      <w:numFmt w:val="bullet"/>
      <w:lvlText w:val="-"/>
      <w:lvlJc w:val="left"/>
      <w:pPr>
        <w:tabs>
          <w:tab w:val="left" w:pos="360"/>
        </w:tabs>
        <w:ind w:left="720"/>
      </w:pPr>
      <w:rPr>
        <w:rFonts w:ascii="Symbol" w:eastAsia="Symbol" w:hAnsi="Symbol"/>
        <w:strike w:val="0"/>
        <w:color w:val="000000"/>
        <w:spacing w:val="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C7B5DA3"/>
    <w:multiLevelType w:val="hybridMultilevel"/>
    <w:tmpl w:val="A62084CA"/>
    <w:lvl w:ilvl="0" w:tplc="58263B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663E28"/>
    <w:multiLevelType w:val="hybridMultilevel"/>
    <w:tmpl w:val="8FC606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D25318E"/>
    <w:multiLevelType w:val="hybridMultilevel"/>
    <w:tmpl w:val="7074851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5ED97DA8"/>
    <w:multiLevelType w:val="hybridMultilevel"/>
    <w:tmpl w:val="C962733C"/>
    <w:lvl w:ilvl="0" w:tplc="26588BA0">
      <w:start w:val="1"/>
      <w:numFmt w:val="bullet"/>
      <w:lvlText w:val="•"/>
      <w:lvlJc w:val="left"/>
      <w:pPr>
        <w:tabs>
          <w:tab w:val="num" w:pos="720"/>
        </w:tabs>
        <w:ind w:left="720" w:hanging="360"/>
      </w:pPr>
      <w:rPr>
        <w:rFonts w:ascii="Arial" w:hAnsi="Arial" w:hint="default"/>
      </w:rPr>
    </w:lvl>
    <w:lvl w:ilvl="1" w:tplc="FC920E0A" w:tentative="1">
      <w:start w:val="1"/>
      <w:numFmt w:val="bullet"/>
      <w:lvlText w:val="•"/>
      <w:lvlJc w:val="left"/>
      <w:pPr>
        <w:tabs>
          <w:tab w:val="num" w:pos="1440"/>
        </w:tabs>
        <w:ind w:left="1440" w:hanging="360"/>
      </w:pPr>
      <w:rPr>
        <w:rFonts w:ascii="Arial" w:hAnsi="Arial" w:hint="default"/>
      </w:rPr>
    </w:lvl>
    <w:lvl w:ilvl="2" w:tplc="DD56A92A" w:tentative="1">
      <w:start w:val="1"/>
      <w:numFmt w:val="bullet"/>
      <w:lvlText w:val="•"/>
      <w:lvlJc w:val="left"/>
      <w:pPr>
        <w:tabs>
          <w:tab w:val="num" w:pos="2160"/>
        </w:tabs>
        <w:ind w:left="2160" w:hanging="360"/>
      </w:pPr>
      <w:rPr>
        <w:rFonts w:ascii="Arial" w:hAnsi="Arial" w:hint="default"/>
      </w:rPr>
    </w:lvl>
    <w:lvl w:ilvl="3" w:tplc="4E185EEA" w:tentative="1">
      <w:start w:val="1"/>
      <w:numFmt w:val="bullet"/>
      <w:lvlText w:val="•"/>
      <w:lvlJc w:val="left"/>
      <w:pPr>
        <w:tabs>
          <w:tab w:val="num" w:pos="2880"/>
        </w:tabs>
        <w:ind w:left="2880" w:hanging="360"/>
      </w:pPr>
      <w:rPr>
        <w:rFonts w:ascii="Arial" w:hAnsi="Arial" w:hint="default"/>
      </w:rPr>
    </w:lvl>
    <w:lvl w:ilvl="4" w:tplc="BCE66842" w:tentative="1">
      <w:start w:val="1"/>
      <w:numFmt w:val="bullet"/>
      <w:lvlText w:val="•"/>
      <w:lvlJc w:val="left"/>
      <w:pPr>
        <w:tabs>
          <w:tab w:val="num" w:pos="3600"/>
        </w:tabs>
        <w:ind w:left="3600" w:hanging="360"/>
      </w:pPr>
      <w:rPr>
        <w:rFonts w:ascii="Arial" w:hAnsi="Arial" w:hint="default"/>
      </w:rPr>
    </w:lvl>
    <w:lvl w:ilvl="5" w:tplc="1E46AA40" w:tentative="1">
      <w:start w:val="1"/>
      <w:numFmt w:val="bullet"/>
      <w:lvlText w:val="•"/>
      <w:lvlJc w:val="left"/>
      <w:pPr>
        <w:tabs>
          <w:tab w:val="num" w:pos="4320"/>
        </w:tabs>
        <w:ind w:left="4320" w:hanging="360"/>
      </w:pPr>
      <w:rPr>
        <w:rFonts w:ascii="Arial" w:hAnsi="Arial" w:hint="default"/>
      </w:rPr>
    </w:lvl>
    <w:lvl w:ilvl="6" w:tplc="FE0804C8" w:tentative="1">
      <w:start w:val="1"/>
      <w:numFmt w:val="bullet"/>
      <w:lvlText w:val="•"/>
      <w:lvlJc w:val="left"/>
      <w:pPr>
        <w:tabs>
          <w:tab w:val="num" w:pos="5040"/>
        </w:tabs>
        <w:ind w:left="5040" w:hanging="360"/>
      </w:pPr>
      <w:rPr>
        <w:rFonts w:ascii="Arial" w:hAnsi="Arial" w:hint="default"/>
      </w:rPr>
    </w:lvl>
    <w:lvl w:ilvl="7" w:tplc="B686A944" w:tentative="1">
      <w:start w:val="1"/>
      <w:numFmt w:val="bullet"/>
      <w:lvlText w:val="•"/>
      <w:lvlJc w:val="left"/>
      <w:pPr>
        <w:tabs>
          <w:tab w:val="num" w:pos="5760"/>
        </w:tabs>
        <w:ind w:left="5760" w:hanging="360"/>
      </w:pPr>
      <w:rPr>
        <w:rFonts w:ascii="Arial" w:hAnsi="Arial" w:hint="default"/>
      </w:rPr>
    </w:lvl>
    <w:lvl w:ilvl="8" w:tplc="106448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9C6F11"/>
    <w:multiLevelType w:val="hybridMultilevel"/>
    <w:tmpl w:val="9146CB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BCE578B"/>
    <w:multiLevelType w:val="hybridMultilevel"/>
    <w:tmpl w:val="C1F43A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C021FBB"/>
    <w:multiLevelType w:val="multilevel"/>
    <w:tmpl w:val="21FC21E2"/>
    <w:lvl w:ilvl="0">
      <w:start w:val="1"/>
      <w:numFmt w:val="decimal"/>
      <w:lvlText w:val="%1."/>
      <w:lvlJc w:val="left"/>
      <w:pPr>
        <w:tabs>
          <w:tab w:val="left" w:pos="360"/>
        </w:tabs>
        <w:ind w:left="720"/>
      </w:pPr>
      <w:rPr>
        <w:rFonts w:ascii="Times New Roman" w:eastAsia="Times New Roman" w:hAnsi="Times New Roman"/>
        <w:strike w:val="0"/>
        <w:color w:val="000000"/>
        <w:spacing w:val="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D0A4032"/>
    <w:multiLevelType w:val="hybridMultilevel"/>
    <w:tmpl w:val="121051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EE43354"/>
    <w:multiLevelType w:val="multilevel"/>
    <w:tmpl w:val="D512C9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31852936">
    <w:abstractNumId w:val="2"/>
  </w:num>
  <w:num w:numId="2" w16cid:durableId="1158571848">
    <w:abstractNumId w:val="19"/>
  </w:num>
  <w:num w:numId="3" w16cid:durableId="1945266445">
    <w:abstractNumId w:val="8"/>
  </w:num>
  <w:num w:numId="4" w16cid:durableId="1310130845">
    <w:abstractNumId w:val="17"/>
  </w:num>
  <w:num w:numId="5" w16cid:durableId="448010847">
    <w:abstractNumId w:val="6"/>
  </w:num>
  <w:num w:numId="6" w16cid:durableId="334499997">
    <w:abstractNumId w:val="9"/>
  </w:num>
  <w:num w:numId="7" w16cid:durableId="1318681361">
    <w:abstractNumId w:val="5"/>
  </w:num>
  <w:num w:numId="8" w16cid:durableId="1944454276">
    <w:abstractNumId w:val="10"/>
  </w:num>
  <w:num w:numId="9" w16cid:durableId="1833330357">
    <w:abstractNumId w:val="16"/>
  </w:num>
  <w:num w:numId="10" w16cid:durableId="1571578938">
    <w:abstractNumId w:val="11"/>
  </w:num>
  <w:num w:numId="11" w16cid:durableId="1645889636">
    <w:abstractNumId w:val="4"/>
  </w:num>
  <w:num w:numId="12" w16cid:durableId="1826772497">
    <w:abstractNumId w:val="7"/>
  </w:num>
  <w:num w:numId="13" w16cid:durableId="83036704">
    <w:abstractNumId w:val="0"/>
  </w:num>
  <w:num w:numId="14" w16cid:durableId="162859820">
    <w:abstractNumId w:val="18"/>
  </w:num>
  <w:num w:numId="15" w16cid:durableId="1515415828">
    <w:abstractNumId w:val="15"/>
  </w:num>
  <w:num w:numId="16" w16cid:durableId="26030405">
    <w:abstractNumId w:val="3"/>
  </w:num>
  <w:num w:numId="17" w16cid:durableId="1088232498">
    <w:abstractNumId w:val="1"/>
  </w:num>
  <w:num w:numId="18" w16cid:durableId="1498112241">
    <w:abstractNumId w:val="12"/>
  </w:num>
  <w:num w:numId="19" w16cid:durableId="1392266322">
    <w:abstractNumId w:val="14"/>
  </w:num>
  <w:num w:numId="20" w16cid:durableId="13433207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2BC"/>
    <w:rsid w:val="0001031E"/>
    <w:rsid w:val="0015780A"/>
    <w:rsid w:val="00166B21"/>
    <w:rsid w:val="001B23C8"/>
    <w:rsid w:val="00270A8E"/>
    <w:rsid w:val="002D128B"/>
    <w:rsid w:val="002D52BC"/>
    <w:rsid w:val="004373F5"/>
    <w:rsid w:val="004D6961"/>
    <w:rsid w:val="005D640E"/>
    <w:rsid w:val="005E451A"/>
    <w:rsid w:val="0063779A"/>
    <w:rsid w:val="007720CE"/>
    <w:rsid w:val="009022D1"/>
    <w:rsid w:val="00AC196C"/>
    <w:rsid w:val="00B450D3"/>
    <w:rsid w:val="00D55360"/>
    <w:rsid w:val="00DC3C11"/>
    <w:rsid w:val="00E8194C"/>
    <w:rsid w:val="00F737C1"/>
    <w:rsid w:val="00FB2B78"/>
    <w:rsid w:val="00FF66B7"/>
    <w:rsid w:val="00FF6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966171A"/>
  <w15:chartTrackingRefBased/>
  <w15:docId w15:val="{33F0B565-B9D2-430F-95A1-DC9D968A5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52BC"/>
    <w:pPr>
      <w:spacing w:after="0" w:line="240" w:lineRule="auto"/>
    </w:pPr>
    <w:rPr>
      <w:rFonts w:ascii="Times New Roman" w:eastAsia="PMingLiU"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D52BC"/>
    <w:rPr>
      <w:color w:val="0563C1" w:themeColor="hyperlink"/>
      <w:u w:val="single"/>
    </w:rPr>
  </w:style>
  <w:style w:type="paragraph" w:styleId="Header">
    <w:name w:val="header"/>
    <w:basedOn w:val="Normal"/>
    <w:link w:val="HeaderChar"/>
    <w:uiPriority w:val="99"/>
    <w:unhideWhenUsed/>
    <w:rsid w:val="002D52BC"/>
    <w:pPr>
      <w:tabs>
        <w:tab w:val="center" w:pos="4680"/>
        <w:tab w:val="right" w:pos="9360"/>
      </w:tabs>
    </w:pPr>
  </w:style>
  <w:style w:type="character" w:customStyle="1" w:styleId="HeaderChar">
    <w:name w:val="Header Char"/>
    <w:basedOn w:val="DefaultParagraphFont"/>
    <w:link w:val="Header"/>
    <w:uiPriority w:val="99"/>
    <w:rsid w:val="002D52BC"/>
    <w:rPr>
      <w:rFonts w:ascii="Times New Roman" w:eastAsia="PMingLiU" w:hAnsi="Times New Roman" w:cs="Times New Roman"/>
    </w:rPr>
  </w:style>
  <w:style w:type="paragraph" w:styleId="Footer">
    <w:name w:val="footer"/>
    <w:basedOn w:val="Normal"/>
    <w:link w:val="FooterChar"/>
    <w:uiPriority w:val="99"/>
    <w:unhideWhenUsed/>
    <w:rsid w:val="002D52BC"/>
    <w:pPr>
      <w:tabs>
        <w:tab w:val="center" w:pos="4680"/>
        <w:tab w:val="right" w:pos="9360"/>
      </w:tabs>
    </w:pPr>
  </w:style>
  <w:style w:type="character" w:customStyle="1" w:styleId="FooterChar">
    <w:name w:val="Footer Char"/>
    <w:basedOn w:val="DefaultParagraphFont"/>
    <w:link w:val="Footer"/>
    <w:uiPriority w:val="99"/>
    <w:rsid w:val="002D52BC"/>
    <w:rPr>
      <w:rFonts w:ascii="Times New Roman" w:eastAsia="PMingLiU" w:hAnsi="Times New Roman" w:cs="Times New Roman"/>
    </w:rPr>
  </w:style>
  <w:style w:type="paragraph" w:styleId="ListParagraph">
    <w:name w:val="List Paragraph"/>
    <w:basedOn w:val="Normal"/>
    <w:uiPriority w:val="34"/>
    <w:qFormat/>
    <w:rsid w:val="002D52BC"/>
    <w:pPr>
      <w:ind w:left="720"/>
      <w:contextualSpacing/>
    </w:pPr>
  </w:style>
  <w:style w:type="paragraph" w:styleId="BalloonText">
    <w:name w:val="Balloon Text"/>
    <w:basedOn w:val="Normal"/>
    <w:link w:val="BalloonTextChar"/>
    <w:uiPriority w:val="99"/>
    <w:semiHidden/>
    <w:unhideWhenUsed/>
    <w:rsid w:val="001B23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23C8"/>
    <w:rPr>
      <w:rFonts w:ascii="Segoe UI" w:eastAsia="PMingLiU" w:hAnsi="Segoe UI" w:cs="Segoe UI"/>
      <w:sz w:val="18"/>
      <w:szCs w:val="18"/>
    </w:rPr>
  </w:style>
  <w:style w:type="paragraph" w:styleId="NormalWeb">
    <w:name w:val="Normal (Web)"/>
    <w:basedOn w:val="Normal"/>
    <w:uiPriority w:val="99"/>
    <w:semiHidden/>
    <w:unhideWhenUsed/>
    <w:rsid w:val="0001031E"/>
    <w:pPr>
      <w:spacing w:before="100" w:beforeAutospacing="1" w:after="100" w:afterAutospacing="1"/>
    </w:pPr>
    <w:rPr>
      <w:rFonts w:eastAsia="Times New Roman"/>
      <w:sz w:val="24"/>
      <w:szCs w:val="24"/>
    </w:rPr>
  </w:style>
  <w:style w:type="character" w:styleId="UnresolvedMention">
    <w:name w:val="Unresolved Mention"/>
    <w:basedOn w:val="DefaultParagraphFont"/>
    <w:uiPriority w:val="99"/>
    <w:semiHidden/>
    <w:unhideWhenUsed/>
    <w:rsid w:val="000103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20219">
      <w:bodyDiv w:val="1"/>
      <w:marLeft w:val="0"/>
      <w:marRight w:val="0"/>
      <w:marTop w:val="0"/>
      <w:marBottom w:val="0"/>
      <w:divBdr>
        <w:top w:val="none" w:sz="0" w:space="0" w:color="auto"/>
        <w:left w:val="none" w:sz="0" w:space="0" w:color="auto"/>
        <w:bottom w:val="none" w:sz="0" w:space="0" w:color="auto"/>
        <w:right w:val="none" w:sz="0" w:space="0" w:color="auto"/>
      </w:divBdr>
    </w:div>
    <w:div w:id="143399353">
      <w:bodyDiv w:val="1"/>
      <w:marLeft w:val="0"/>
      <w:marRight w:val="0"/>
      <w:marTop w:val="0"/>
      <w:marBottom w:val="0"/>
      <w:divBdr>
        <w:top w:val="none" w:sz="0" w:space="0" w:color="auto"/>
        <w:left w:val="none" w:sz="0" w:space="0" w:color="auto"/>
        <w:bottom w:val="none" w:sz="0" w:space="0" w:color="auto"/>
        <w:right w:val="none" w:sz="0" w:space="0" w:color="auto"/>
      </w:divBdr>
    </w:div>
    <w:div w:id="373384328">
      <w:bodyDiv w:val="1"/>
      <w:marLeft w:val="0"/>
      <w:marRight w:val="0"/>
      <w:marTop w:val="0"/>
      <w:marBottom w:val="0"/>
      <w:divBdr>
        <w:top w:val="none" w:sz="0" w:space="0" w:color="auto"/>
        <w:left w:val="none" w:sz="0" w:space="0" w:color="auto"/>
        <w:bottom w:val="none" w:sz="0" w:space="0" w:color="auto"/>
        <w:right w:val="none" w:sz="0" w:space="0" w:color="auto"/>
      </w:divBdr>
    </w:div>
    <w:div w:id="893931357">
      <w:bodyDiv w:val="1"/>
      <w:marLeft w:val="0"/>
      <w:marRight w:val="0"/>
      <w:marTop w:val="0"/>
      <w:marBottom w:val="0"/>
      <w:divBdr>
        <w:top w:val="none" w:sz="0" w:space="0" w:color="auto"/>
        <w:left w:val="none" w:sz="0" w:space="0" w:color="auto"/>
        <w:bottom w:val="none" w:sz="0" w:space="0" w:color="auto"/>
        <w:right w:val="none" w:sz="0" w:space="0" w:color="auto"/>
      </w:divBdr>
    </w:div>
    <w:div w:id="1046373278">
      <w:bodyDiv w:val="1"/>
      <w:marLeft w:val="0"/>
      <w:marRight w:val="0"/>
      <w:marTop w:val="0"/>
      <w:marBottom w:val="0"/>
      <w:divBdr>
        <w:top w:val="none" w:sz="0" w:space="0" w:color="auto"/>
        <w:left w:val="none" w:sz="0" w:space="0" w:color="auto"/>
        <w:bottom w:val="none" w:sz="0" w:space="0" w:color="auto"/>
        <w:right w:val="none" w:sz="0" w:space="0" w:color="auto"/>
      </w:divBdr>
    </w:div>
    <w:div w:id="1388383072">
      <w:bodyDiv w:val="1"/>
      <w:marLeft w:val="0"/>
      <w:marRight w:val="0"/>
      <w:marTop w:val="0"/>
      <w:marBottom w:val="0"/>
      <w:divBdr>
        <w:top w:val="none" w:sz="0" w:space="0" w:color="auto"/>
        <w:left w:val="none" w:sz="0" w:space="0" w:color="auto"/>
        <w:bottom w:val="none" w:sz="0" w:space="0" w:color="auto"/>
        <w:right w:val="none" w:sz="0" w:space="0" w:color="auto"/>
      </w:divBdr>
    </w:div>
    <w:div w:id="1437939719">
      <w:bodyDiv w:val="1"/>
      <w:marLeft w:val="0"/>
      <w:marRight w:val="0"/>
      <w:marTop w:val="0"/>
      <w:marBottom w:val="0"/>
      <w:divBdr>
        <w:top w:val="none" w:sz="0" w:space="0" w:color="auto"/>
        <w:left w:val="none" w:sz="0" w:space="0" w:color="auto"/>
        <w:bottom w:val="none" w:sz="0" w:space="0" w:color="auto"/>
        <w:right w:val="none" w:sz="0" w:space="0" w:color="auto"/>
      </w:divBdr>
    </w:div>
    <w:div w:id="184813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gruyter.com/document/doi/10.1016/j.sjpain.2014.07.003/html?lang=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egruyter.com/document/doi/10.1016/j.sjpain.2014.07.003/html?lang=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log.smilingmind.com.au/childrens-emotional-awareness-and-the-role-of-parent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ciencedirect.com/science/article/abs/pii/S0145213402005367" TargetMode="External"/><Relationship Id="rId4" Type="http://schemas.openxmlformats.org/officeDocument/2006/relationships/settings" Target="settings.xml"/><Relationship Id="rId9" Type="http://schemas.openxmlformats.org/officeDocument/2006/relationships/hyperlink" Target="https://www.degruyter.com/document/doi/10.1016/j.sjpain.2014.07.003/html?lang=d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EF35D-A3D1-4A65-9F87-47A710C7B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Langendoerfer</dc:creator>
  <cp:keywords/>
  <dc:description/>
  <cp:lastModifiedBy>Kimberly Crouch</cp:lastModifiedBy>
  <cp:revision>7</cp:revision>
  <cp:lastPrinted>2019-07-09T20:58:00Z</cp:lastPrinted>
  <dcterms:created xsi:type="dcterms:W3CDTF">2024-04-13T15:29:00Z</dcterms:created>
  <dcterms:modified xsi:type="dcterms:W3CDTF">2024-04-25T01:14:00Z</dcterms:modified>
</cp:coreProperties>
</file>